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CD4" w:rsidRPr="00DF4CD4" w:rsidRDefault="00DF4CD4" w:rsidP="00DF4CD4">
      <w:pPr>
        <w:pStyle w:val="TOCHeading"/>
        <w:jc w:val="right"/>
        <w:rPr>
          <w:rFonts w:asciiTheme="minorHAnsi" w:hAnsiTheme="minorHAnsi" w:cstheme="minorHAnsi"/>
          <w:b/>
          <w:bCs/>
          <w:i/>
          <w:iCs/>
          <w:color w:val="auto"/>
          <w:sz w:val="20"/>
          <w:szCs w:val="20"/>
        </w:rPr>
      </w:pPr>
      <w:r w:rsidRPr="00DF4CD4">
        <w:rPr>
          <w:rFonts w:asciiTheme="minorHAnsi" w:hAnsiTheme="minorHAnsi" w:cstheme="minorHAnsi"/>
          <w:noProof/>
          <w:color w:val="auto"/>
          <w:sz w:val="20"/>
          <w:szCs w:val="20"/>
          <w:lang w:val="en-GB" w:eastAsia="en-GB"/>
        </w:rPr>
        <w:drawing>
          <wp:anchor distT="0" distB="0" distL="114300" distR="114300" simplePos="0" relativeHeight="251660288" behindDoc="0" locked="0" layoutInCell="1" allowOverlap="1" wp14:anchorId="6CC18B3A" wp14:editId="58072B1B">
            <wp:simplePos x="0" y="0"/>
            <wp:positionH relativeFrom="column">
              <wp:posOffset>4052248</wp:posOffset>
            </wp:positionH>
            <wp:positionV relativeFrom="paragraph">
              <wp:posOffset>-466725</wp:posOffset>
            </wp:positionV>
            <wp:extent cx="741367" cy="685800"/>
            <wp:effectExtent l="0" t="0" r="1905" b="0"/>
            <wp:wrapNone/>
            <wp:docPr id="1026" name="Picture 2" descr="https://lh5.googleusercontent.com/x2OyUazaNMjTIPCzrpHX4hIy__9u9lwaOsYmb9Ygdnl42PaGozROTfgLePkIIhB7IFGu9bEE7BqaWmM3EtETUniH99kSZSwpzZb9PTitc-6SsMS6rntCiIZiKluj7s3-5Xj3-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lh5.googleusercontent.com/x2OyUazaNMjTIPCzrpHX4hIy__9u9lwaOsYmb9Ygdnl42PaGozROTfgLePkIIhB7IFGu9bEE7BqaWmM3EtETUniH99kSZSwpzZb9PTitc-6SsMS6rntCiIZiKluj7s3-5Xj3-Qc"/>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2300" cy="686663"/>
                    </a:xfrm>
                    <a:prstGeom prst="rect">
                      <a:avLst/>
                    </a:prstGeom>
                    <a:noFill/>
                    <a:extLst/>
                  </pic:spPr>
                </pic:pic>
              </a:graphicData>
            </a:graphic>
            <wp14:sizeRelH relativeFrom="margin">
              <wp14:pctWidth>0</wp14:pctWidth>
            </wp14:sizeRelH>
            <wp14:sizeRelV relativeFrom="margin">
              <wp14:pctHeight>0</wp14:pctHeight>
            </wp14:sizeRelV>
          </wp:anchor>
        </w:drawing>
      </w:r>
      <w:r w:rsidRPr="00DF4CD4">
        <w:rPr>
          <w:rFonts w:asciiTheme="minorHAnsi" w:hAnsiTheme="minorHAnsi" w:cstheme="minorHAnsi"/>
          <w:noProof/>
          <w:color w:val="auto"/>
          <w:sz w:val="20"/>
          <w:szCs w:val="20"/>
          <w:lang w:val="en-GB" w:eastAsia="en-GB"/>
        </w:rPr>
        <w:drawing>
          <wp:anchor distT="0" distB="0" distL="114300" distR="114300" simplePos="0" relativeHeight="251659264" behindDoc="0" locked="0" layoutInCell="1" allowOverlap="1" wp14:anchorId="260D7F1B" wp14:editId="6ED1EF8B">
            <wp:simplePos x="0" y="0"/>
            <wp:positionH relativeFrom="column">
              <wp:posOffset>4688840</wp:posOffset>
            </wp:positionH>
            <wp:positionV relativeFrom="paragraph">
              <wp:posOffset>-628650</wp:posOffset>
            </wp:positionV>
            <wp:extent cx="1562100" cy="948055"/>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4646" t="19507" r="21393" b="65418"/>
                    <a:stretch/>
                  </pic:blipFill>
                  <pic:spPr bwMode="auto">
                    <a:xfrm>
                      <a:off x="0" y="0"/>
                      <a:ext cx="1562100" cy="9480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anchor>
        </w:drawing>
      </w:r>
    </w:p>
    <w:p w:rsidR="00DF4CD4" w:rsidRPr="00DF4CD4" w:rsidRDefault="00DF4CD4" w:rsidP="00DF4CD4">
      <w:pPr>
        <w:rPr>
          <w:rFonts w:cstheme="minorHAnsi"/>
          <w:sz w:val="20"/>
          <w:szCs w:val="20"/>
          <w:lang w:val="en-US"/>
        </w:rPr>
      </w:pPr>
    </w:p>
    <w:p w:rsidR="00DF4CD4" w:rsidRPr="00DF4CD4" w:rsidRDefault="00DF4CD4" w:rsidP="00DF4CD4">
      <w:pPr>
        <w:rPr>
          <w:rFonts w:cstheme="minorHAnsi"/>
          <w:sz w:val="20"/>
          <w:szCs w:val="20"/>
          <w:lang w:val="en-US"/>
        </w:rPr>
      </w:pPr>
    </w:p>
    <w:p w:rsidR="00DF4CD4" w:rsidRPr="00DF4CD4" w:rsidRDefault="00DF4CD4" w:rsidP="00DF4CD4">
      <w:pPr>
        <w:rPr>
          <w:rFonts w:cstheme="minorHAnsi"/>
          <w:sz w:val="20"/>
          <w:szCs w:val="20"/>
          <w:lang w:val="en-US"/>
        </w:rPr>
      </w:pPr>
    </w:p>
    <w:p w:rsidR="00DF4CD4" w:rsidRPr="00DF4CD4" w:rsidRDefault="00DF4CD4" w:rsidP="00DF4CD4">
      <w:pPr>
        <w:rPr>
          <w:rFonts w:cstheme="minorHAnsi"/>
          <w:sz w:val="20"/>
          <w:szCs w:val="20"/>
          <w:lang w:val="en-US"/>
        </w:rPr>
      </w:pPr>
    </w:p>
    <w:p w:rsidR="00DF4CD4" w:rsidRPr="00DF4CD4" w:rsidRDefault="00DF4CD4" w:rsidP="00DF4CD4">
      <w:pPr>
        <w:rPr>
          <w:rFonts w:cstheme="minorHAnsi"/>
          <w:sz w:val="20"/>
          <w:szCs w:val="20"/>
          <w:lang w:val="en-US"/>
        </w:rPr>
      </w:pPr>
    </w:p>
    <w:p w:rsidR="00DF4CD4" w:rsidRPr="00DF4CD4" w:rsidRDefault="00DF4CD4" w:rsidP="00DF4CD4">
      <w:pPr>
        <w:rPr>
          <w:rFonts w:cstheme="minorHAnsi"/>
          <w:sz w:val="20"/>
          <w:szCs w:val="20"/>
          <w:lang w:val="en-US"/>
        </w:rPr>
      </w:pPr>
    </w:p>
    <w:p w:rsidR="00DF4CD4" w:rsidRPr="00DF4CD4" w:rsidRDefault="00DF4CD4" w:rsidP="00DF4CD4">
      <w:pPr>
        <w:rPr>
          <w:rFonts w:cstheme="minorHAnsi"/>
          <w:sz w:val="20"/>
          <w:szCs w:val="20"/>
          <w:lang w:val="en-US"/>
        </w:rPr>
      </w:pPr>
    </w:p>
    <w:p w:rsidR="00DF4CD4" w:rsidRPr="00DF4CD4" w:rsidRDefault="00DF4CD4" w:rsidP="00DF4CD4">
      <w:pPr>
        <w:rPr>
          <w:rFonts w:cstheme="minorHAnsi"/>
          <w:sz w:val="40"/>
          <w:szCs w:val="20"/>
          <w:lang w:val="en-US"/>
        </w:rPr>
      </w:pPr>
    </w:p>
    <w:p w:rsidR="00DF4CD4" w:rsidRPr="00DF4CD4" w:rsidRDefault="00DF4CD4" w:rsidP="00DF4CD4">
      <w:pPr>
        <w:pStyle w:val="TOCHeading"/>
        <w:jc w:val="center"/>
        <w:rPr>
          <w:rFonts w:asciiTheme="minorHAnsi" w:hAnsiTheme="minorHAnsi" w:cstheme="minorHAnsi"/>
          <w:b/>
          <w:bCs/>
          <w:i/>
          <w:iCs/>
          <w:color w:val="auto"/>
          <w:sz w:val="40"/>
          <w:szCs w:val="20"/>
        </w:rPr>
      </w:pPr>
      <w:r w:rsidRPr="00DF4CD4">
        <w:rPr>
          <w:rFonts w:asciiTheme="minorHAnsi" w:hAnsiTheme="minorHAnsi" w:cstheme="minorHAnsi"/>
          <w:b/>
          <w:bCs/>
          <w:i/>
          <w:iCs/>
          <w:color w:val="auto"/>
          <w:sz w:val="40"/>
          <w:szCs w:val="20"/>
        </w:rPr>
        <w:t xml:space="preserve">HANDWRITING POLICY </w:t>
      </w:r>
    </w:p>
    <w:p w:rsidR="00DF4CD4" w:rsidRPr="00DF4CD4" w:rsidRDefault="00DF4CD4" w:rsidP="00DF4CD4">
      <w:pPr>
        <w:pStyle w:val="TOCHeading"/>
        <w:jc w:val="center"/>
        <w:rPr>
          <w:rFonts w:asciiTheme="minorHAnsi" w:hAnsiTheme="minorHAnsi" w:cstheme="minorHAnsi"/>
          <w:b/>
          <w:bCs/>
          <w:i/>
          <w:iCs/>
          <w:color w:val="auto"/>
          <w:sz w:val="40"/>
          <w:szCs w:val="20"/>
        </w:rPr>
      </w:pPr>
      <w:r w:rsidRPr="00DF4CD4">
        <w:rPr>
          <w:rFonts w:asciiTheme="minorHAnsi" w:hAnsiTheme="minorHAnsi" w:cstheme="minorHAnsi"/>
          <w:b/>
          <w:bCs/>
          <w:i/>
          <w:iCs/>
          <w:color w:val="auto"/>
          <w:sz w:val="40"/>
          <w:szCs w:val="20"/>
        </w:rPr>
        <w:t>OUR LADY &amp; ST JOSEPH CATHOLIC PRIMARY SCHOOL</w:t>
      </w:r>
    </w:p>
    <w:p w:rsidR="00DF4CD4" w:rsidRPr="00DF4CD4" w:rsidRDefault="00DF4CD4" w:rsidP="00DF4CD4">
      <w:pPr>
        <w:rPr>
          <w:rFonts w:cstheme="minorHAnsi"/>
          <w:sz w:val="20"/>
          <w:szCs w:val="20"/>
          <w:lang w:val="en-US"/>
        </w:rPr>
      </w:pPr>
    </w:p>
    <w:p w:rsidR="00DF4CD4" w:rsidRPr="00DF4CD4" w:rsidRDefault="00DF4CD4" w:rsidP="00DF4CD4">
      <w:pPr>
        <w:jc w:val="center"/>
        <w:rPr>
          <w:rFonts w:cstheme="minorHAnsi"/>
          <w:sz w:val="20"/>
          <w:szCs w:val="20"/>
          <w:lang w:val="en-US"/>
        </w:rPr>
      </w:pPr>
    </w:p>
    <w:p w:rsidR="00DF4CD4" w:rsidRPr="00DF4CD4" w:rsidRDefault="00DF4CD4" w:rsidP="00DF4CD4">
      <w:pPr>
        <w:jc w:val="center"/>
        <w:rPr>
          <w:rFonts w:cstheme="minorHAnsi"/>
          <w:sz w:val="20"/>
          <w:szCs w:val="20"/>
          <w:lang w:val="en-US"/>
        </w:rPr>
      </w:pPr>
    </w:p>
    <w:p w:rsidR="00DF4CD4" w:rsidRPr="00DF4CD4" w:rsidRDefault="00DF4CD4" w:rsidP="00DF4CD4">
      <w:pPr>
        <w:jc w:val="center"/>
        <w:rPr>
          <w:rFonts w:cstheme="minorHAnsi"/>
          <w:sz w:val="20"/>
          <w:szCs w:val="20"/>
          <w:lang w:val="en-US"/>
        </w:rPr>
      </w:pPr>
    </w:p>
    <w:p w:rsidR="00DF4CD4" w:rsidRPr="00DF4CD4" w:rsidRDefault="00DF4CD4" w:rsidP="00DF4CD4">
      <w:pPr>
        <w:jc w:val="center"/>
        <w:rPr>
          <w:rFonts w:cstheme="minorHAnsi"/>
          <w:sz w:val="20"/>
          <w:szCs w:val="20"/>
          <w:lang w:val="en-US"/>
        </w:rPr>
      </w:pPr>
    </w:p>
    <w:p w:rsidR="00DF4CD4" w:rsidRPr="00DF4CD4" w:rsidRDefault="00DF4CD4" w:rsidP="00DF4CD4">
      <w:pPr>
        <w:jc w:val="center"/>
        <w:rPr>
          <w:rFonts w:cstheme="minorHAnsi"/>
          <w:sz w:val="20"/>
          <w:szCs w:val="20"/>
          <w:lang w:val="en-US"/>
        </w:rPr>
      </w:pPr>
    </w:p>
    <w:p w:rsidR="00DF4CD4" w:rsidRPr="00DF4CD4" w:rsidRDefault="00DF4CD4" w:rsidP="00DF4CD4">
      <w:pPr>
        <w:jc w:val="center"/>
        <w:rPr>
          <w:rFonts w:cstheme="minorHAnsi"/>
          <w:sz w:val="20"/>
          <w:szCs w:val="20"/>
          <w:lang w:val="en-US"/>
        </w:rPr>
      </w:pPr>
    </w:p>
    <w:p w:rsidR="00DF4CD4" w:rsidRPr="00DF4CD4" w:rsidRDefault="00DF4CD4" w:rsidP="00DF4CD4">
      <w:pPr>
        <w:rPr>
          <w:rFonts w:cstheme="minorHAnsi"/>
          <w:sz w:val="20"/>
          <w:szCs w:val="20"/>
          <w:lang w:val="en-US"/>
        </w:rPr>
      </w:pPr>
    </w:p>
    <w:p w:rsidR="00DF4CD4" w:rsidRPr="00DF4CD4" w:rsidRDefault="00DF4CD4" w:rsidP="00DF4CD4">
      <w:pPr>
        <w:rPr>
          <w:rFonts w:cstheme="minorHAnsi"/>
          <w:sz w:val="20"/>
          <w:szCs w:val="20"/>
          <w:lang w:val="en-US"/>
        </w:rPr>
      </w:pPr>
      <w:r w:rsidRPr="00DF4CD4">
        <w:rPr>
          <w:rFonts w:cstheme="minorHAnsi"/>
          <w:sz w:val="20"/>
          <w:szCs w:val="20"/>
          <w:lang w:val="en-US"/>
        </w:rPr>
        <w:t xml:space="preserve">PREPARED BY: </w:t>
      </w:r>
      <w:r w:rsidRPr="00DF4CD4">
        <w:rPr>
          <w:rFonts w:cstheme="minorHAnsi"/>
          <w:sz w:val="20"/>
          <w:szCs w:val="20"/>
          <w:lang w:val="en-US"/>
        </w:rPr>
        <w:tab/>
        <w:t xml:space="preserve">Amy Charles </w:t>
      </w:r>
    </w:p>
    <w:p w:rsidR="00DF4CD4" w:rsidRPr="00DF4CD4" w:rsidRDefault="00DF4CD4" w:rsidP="00DF4CD4">
      <w:pPr>
        <w:rPr>
          <w:rFonts w:cstheme="minorHAnsi"/>
          <w:sz w:val="20"/>
          <w:szCs w:val="20"/>
          <w:lang w:val="en-US"/>
        </w:rPr>
      </w:pPr>
      <w:r w:rsidRPr="00DF4CD4">
        <w:rPr>
          <w:rFonts w:cstheme="minorHAnsi"/>
          <w:sz w:val="20"/>
          <w:szCs w:val="20"/>
          <w:lang w:val="en-US"/>
        </w:rPr>
        <w:t xml:space="preserve">APPROVED BY: </w:t>
      </w:r>
      <w:r w:rsidRPr="00DF4CD4">
        <w:rPr>
          <w:rFonts w:cstheme="minorHAnsi"/>
          <w:sz w:val="20"/>
          <w:szCs w:val="20"/>
          <w:lang w:val="en-US"/>
        </w:rPr>
        <w:tab/>
        <w:t xml:space="preserve">Governing Body </w:t>
      </w:r>
    </w:p>
    <w:p w:rsidR="00DF4CD4" w:rsidRPr="00DF4CD4" w:rsidRDefault="00DF4CD4" w:rsidP="00DF4CD4">
      <w:pPr>
        <w:rPr>
          <w:rFonts w:cstheme="minorHAnsi"/>
          <w:sz w:val="20"/>
          <w:szCs w:val="20"/>
          <w:lang w:val="en-US"/>
        </w:rPr>
      </w:pPr>
      <w:r w:rsidRPr="00DF4CD4">
        <w:rPr>
          <w:rFonts w:cstheme="minorHAnsi"/>
          <w:sz w:val="20"/>
          <w:szCs w:val="20"/>
          <w:lang w:val="en-US"/>
        </w:rPr>
        <w:t xml:space="preserve">DATE: </w:t>
      </w:r>
      <w:r w:rsidRPr="00DF4CD4">
        <w:rPr>
          <w:rFonts w:cstheme="minorHAnsi"/>
          <w:sz w:val="20"/>
          <w:szCs w:val="20"/>
          <w:lang w:val="en-US"/>
        </w:rPr>
        <w:tab/>
      </w:r>
      <w:r w:rsidRPr="00DF4CD4">
        <w:rPr>
          <w:rFonts w:cstheme="minorHAnsi"/>
          <w:sz w:val="20"/>
          <w:szCs w:val="20"/>
          <w:lang w:val="en-US"/>
        </w:rPr>
        <w:tab/>
      </w:r>
      <w:proofErr w:type="gramStart"/>
      <w:r w:rsidRPr="00DF4CD4">
        <w:rPr>
          <w:rFonts w:cstheme="minorHAnsi"/>
          <w:sz w:val="20"/>
          <w:szCs w:val="20"/>
          <w:lang w:val="en-US"/>
        </w:rPr>
        <w:t>November  2022</w:t>
      </w:r>
      <w:proofErr w:type="gramEnd"/>
    </w:p>
    <w:p w:rsidR="00DF4CD4" w:rsidRPr="00DF4CD4" w:rsidRDefault="00DF4CD4" w:rsidP="00DF4CD4">
      <w:pPr>
        <w:rPr>
          <w:rFonts w:cstheme="minorHAnsi"/>
          <w:sz w:val="20"/>
          <w:szCs w:val="20"/>
          <w:lang w:val="en-US"/>
        </w:rPr>
      </w:pPr>
      <w:r w:rsidRPr="00DF4CD4">
        <w:rPr>
          <w:rFonts w:cstheme="minorHAnsi"/>
          <w:sz w:val="20"/>
          <w:szCs w:val="20"/>
          <w:lang w:val="en-US"/>
        </w:rPr>
        <w:t xml:space="preserve">REVIEW DATE: </w:t>
      </w:r>
      <w:r w:rsidRPr="00DF4CD4">
        <w:rPr>
          <w:rFonts w:cstheme="minorHAnsi"/>
          <w:sz w:val="20"/>
          <w:szCs w:val="20"/>
          <w:lang w:val="en-US"/>
        </w:rPr>
        <w:tab/>
        <w:t>February 2024</w:t>
      </w:r>
    </w:p>
    <w:p w:rsidR="00DF4CD4" w:rsidRPr="00DF4CD4" w:rsidRDefault="00DF4CD4" w:rsidP="00DF4CD4">
      <w:pPr>
        <w:rPr>
          <w:rFonts w:cstheme="minorHAnsi"/>
          <w:sz w:val="20"/>
          <w:szCs w:val="20"/>
          <w:lang w:val="en-US"/>
        </w:rPr>
      </w:pPr>
      <w:r w:rsidRPr="00DF4CD4">
        <w:rPr>
          <w:rFonts w:cstheme="minorHAnsi"/>
          <w:sz w:val="20"/>
          <w:szCs w:val="20"/>
          <w:lang w:val="en-US"/>
        </w:rPr>
        <w:t xml:space="preserve">DPO CHECKED: </w:t>
      </w:r>
      <w:r w:rsidRPr="00DF4CD4">
        <w:rPr>
          <w:rFonts w:cstheme="minorHAnsi"/>
          <w:sz w:val="20"/>
          <w:szCs w:val="20"/>
          <w:lang w:val="en-US"/>
        </w:rPr>
        <w:tab/>
        <w:t>February 2022</w:t>
      </w:r>
    </w:p>
    <w:p w:rsidR="00DF4CD4" w:rsidRPr="00DF4CD4" w:rsidRDefault="00DF4CD4" w:rsidP="00DF4CD4">
      <w:pPr>
        <w:pStyle w:val="Heading1"/>
        <w:rPr>
          <w:rFonts w:asciiTheme="minorHAnsi" w:hAnsiTheme="minorHAnsi" w:cstheme="minorHAnsi"/>
          <w:b/>
          <w:u w:val="single"/>
        </w:rPr>
      </w:pPr>
      <w:r w:rsidRPr="00DF4CD4">
        <w:rPr>
          <w:rStyle w:val="IntenseEmphasis"/>
          <w:rFonts w:asciiTheme="minorHAnsi" w:hAnsiTheme="minorHAnsi" w:cstheme="minorHAnsi"/>
          <w:color w:val="auto"/>
          <w:sz w:val="20"/>
          <w:szCs w:val="20"/>
          <w:u w:val="single"/>
        </w:rPr>
        <w:br w:type="page"/>
      </w:r>
      <w:r w:rsidRPr="00DF4CD4">
        <w:rPr>
          <w:rFonts w:asciiTheme="minorHAnsi" w:hAnsiTheme="minorHAnsi" w:cstheme="minorHAnsi"/>
          <w:b/>
          <w:u w:val="single"/>
        </w:rPr>
        <w:lastRenderedPageBreak/>
        <w:t xml:space="preserve">Handwriting Policy </w:t>
      </w:r>
    </w:p>
    <w:p w:rsidR="00DF4CD4" w:rsidRPr="00DF4CD4" w:rsidRDefault="00DF4CD4" w:rsidP="00DF4CD4">
      <w:pPr>
        <w:rPr>
          <w:rFonts w:cstheme="minorHAnsi"/>
        </w:rPr>
      </w:pPr>
    </w:p>
    <w:p w:rsidR="00DF4CD4" w:rsidRPr="00A61F3E" w:rsidRDefault="00DF4CD4" w:rsidP="00DF4CD4">
      <w:pPr>
        <w:pStyle w:val="NoParagraphStyle"/>
        <w:suppressAutoHyphens/>
        <w:spacing w:after="120" w:line="276" w:lineRule="auto"/>
        <w:rPr>
          <w:rFonts w:asciiTheme="minorHAnsi" w:hAnsiTheme="minorHAnsi" w:cstheme="minorHAnsi"/>
          <w:kern w:val="10"/>
          <w14:cntxtAlts/>
        </w:rPr>
      </w:pPr>
      <w:r w:rsidRPr="00A61F3E">
        <w:rPr>
          <w:rFonts w:asciiTheme="minorHAnsi" w:hAnsiTheme="minorHAnsi" w:cstheme="minorHAnsi"/>
          <w:kern w:val="10"/>
          <w14:cntxtAlts/>
        </w:rPr>
        <w:t>At Our Lady and St Joseph Catholic Primary School, we are very proud of our pupil’s handwriting and take particular care in our handwriting style. We use Letter-join’s on-line handwriting resource and Lesson Planners as the basis of our handwriting policy as it covers all the requirements of the National Curriculum.</w:t>
      </w:r>
      <w:r w:rsidR="00D30A33" w:rsidRPr="00A61F3E">
        <w:rPr>
          <w:rFonts w:asciiTheme="minorHAnsi" w:hAnsiTheme="minorHAnsi" w:cstheme="minorHAnsi"/>
        </w:rPr>
        <w:t xml:space="preserve"> The school's agreed handwriting style develops from print, in Early Years and Foundation Stage and Year One, then moves to cursive from Years Two to Six. This ensures there is progression in handwriting style from Early Years Foundation Stage through to the end of Key Stage 2.</w:t>
      </w:r>
    </w:p>
    <w:p w:rsidR="00DF4CD4" w:rsidRPr="00A61F3E" w:rsidRDefault="00DF4CD4" w:rsidP="00DF4CD4">
      <w:pPr>
        <w:pStyle w:val="NoParagraphStyle"/>
        <w:suppressAutoHyphens/>
        <w:spacing w:after="120" w:line="276" w:lineRule="auto"/>
        <w:rPr>
          <w:rFonts w:asciiTheme="minorHAnsi" w:hAnsiTheme="minorHAnsi" w:cstheme="minorHAnsi"/>
          <w:kern w:val="10"/>
          <w14:cntxtAlts/>
        </w:rPr>
      </w:pPr>
    </w:p>
    <w:p w:rsidR="00D30A33" w:rsidRPr="00A61F3E" w:rsidRDefault="00DF4CD4" w:rsidP="00DF4CD4">
      <w:pPr>
        <w:pStyle w:val="NoParagraphStyle"/>
        <w:suppressAutoHyphens/>
        <w:spacing w:after="120" w:line="276" w:lineRule="auto"/>
        <w:rPr>
          <w:rStyle w:val="IntenseEmphasis"/>
          <w:rFonts w:asciiTheme="minorHAnsi" w:hAnsiTheme="minorHAnsi" w:cstheme="minorHAnsi"/>
          <w:i w:val="0"/>
          <w:u w:val="single"/>
        </w:rPr>
      </w:pPr>
      <w:r w:rsidRPr="00A61F3E">
        <w:rPr>
          <w:rStyle w:val="IntenseEmphasis"/>
          <w:rFonts w:asciiTheme="minorHAnsi" w:hAnsiTheme="minorHAnsi" w:cstheme="minorHAnsi"/>
          <w:i w:val="0"/>
          <w:u w:val="single"/>
        </w:rPr>
        <w:t>Objective</w:t>
      </w:r>
    </w:p>
    <w:p w:rsidR="00D30A33" w:rsidRPr="00A61F3E" w:rsidRDefault="00DF4CD4" w:rsidP="00DF4CD4">
      <w:pPr>
        <w:pStyle w:val="NoParagraphStyle"/>
        <w:suppressAutoHyphens/>
        <w:spacing w:after="120" w:line="276" w:lineRule="auto"/>
        <w:rPr>
          <w:rFonts w:asciiTheme="minorHAnsi" w:hAnsiTheme="minorHAnsi" w:cstheme="minorHAnsi"/>
          <w:kern w:val="10"/>
          <w14:cntxtAlts/>
        </w:rPr>
      </w:pPr>
      <w:r w:rsidRPr="00A61F3E">
        <w:rPr>
          <w:rFonts w:asciiTheme="minorHAnsi" w:hAnsiTheme="minorHAnsi" w:cstheme="minorHAnsi"/>
          <w:kern w:val="10"/>
          <w14:cntxtAlts/>
        </w:rPr>
        <w:br/>
        <w:t xml:space="preserve">Handwriting is a basic skill that influences the quality of work throughout the curriculum. By the end of Key Stage 2 all pupils should have the ability to produce fluent, legible and, eventually, speedy joined-up handwriting, and to understand the different forms of handwriting used for different purposes. Our intention is to make handwriting an automatic process that does not interfere with creative and mental thinking. </w:t>
      </w:r>
    </w:p>
    <w:p w:rsidR="00DF4CD4" w:rsidRPr="00A61F3E" w:rsidRDefault="00DF4CD4" w:rsidP="00DF4CD4">
      <w:pPr>
        <w:pStyle w:val="Heading1"/>
        <w:rPr>
          <w:rStyle w:val="IntenseEmphasis"/>
          <w:rFonts w:asciiTheme="minorHAnsi" w:hAnsiTheme="minorHAnsi" w:cstheme="minorHAnsi"/>
          <w:i w:val="0"/>
          <w:sz w:val="24"/>
          <w:szCs w:val="24"/>
          <w:u w:val="single"/>
        </w:rPr>
      </w:pPr>
      <w:r w:rsidRPr="00A61F3E">
        <w:rPr>
          <w:rStyle w:val="IntenseEmphasis"/>
          <w:rFonts w:asciiTheme="minorHAnsi" w:hAnsiTheme="minorHAnsi" w:cstheme="minorHAnsi"/>
          <w:i w:val="0"/>
          <w:sz w:val="24"/>
          <w:szCs w:val="24"/>
          <w:u w:val="single"/>
        </w:rPr>
        <w:t>Aims</w:t>
      </w:r>
    </w:p>
    <w:p w:rsidR="00D30A33" w:rsidRPr="00A61F3E" w:rsidRDefault="00D30A33" w:rsidP="00D30A33">
      <w:pPr>
        <w:rPr>
          <w:rFonts w:cstheme="minorHAnsi"/>
          <w:sz w:val="24"/>
          <w:szCs w:val="24"/>
        </w:rPr>
      </w:pPr>
    </w:p>
    <w:p w:rsidR="00DF4CD4" w:rsidRPr="00A61F3E" w:rsidRDefault="00DF4CD4" w:rsidP="00DF4CD4">
      <w:pPr>
        <w:pStyle w:val="BasicParagraph"/>
        <w:numPr>
          <w:ilvl w:val="0"/>
          <w:numId w:val="6"/>
        </w:numPr>
        <w:spacing w:after="120" w:line="276" w:lineRule="auto"/>
        <w:ind w:left="284" w:hanging="284"/>
        <w:rPr>
          <w:rFonts w:asciiTheme="minorHAnsi" w:hAnsiTheme="minorHAnsi" w:cstheme="minorHAnsi"/>
          <w:color w:val="000000" w:themeColor="text1"/>
          <w:kern w:val="10"/>
          <w14:cntxtAlts/>
        </w:rPr>
      </w:pPr>
      <w:r w:rsidRPr="00A61F3E">
        <w:rPr>
          <w:rFonts w:asciiTheme="minorHAnsi" w:hAnsiTheme="minorHAnsi" w:cstheme="minorHAnsi"/>
          <w:b/>
          <w:bCs/>
          <w:noProof/>
          <w:color w:val="40AE49"/>
          <w:kern w:val="10"/>
          <w:lang w:eastAsia="en-GB"/>
          <w14:cntxtAlts/>
        </w:rPr>
        <w:drawing>
          <wp:anchor distT="0" distB="0" distL="114300" distR="114300" simplePos="0" relativeHeight="251663360" behindDoc="0" locked="0" layoutInCell="1" allowOverlap="1" wp14:anchorId="3C24A897" wp14:editId="65646E16">
            <wp:simplePos x="0" y="0"/>
            <wp:positionH relativeFrom="column">
              <wp:posOffset>3635375</wp:posOffset>
            </wp:positionH>
            <wp:positionV relativeFrom="paragraph">
              <wp:posOffset>86995</wp:posOffset>
            </wp:positionV>
            <wp:extent cx="1865630" cy="1854835"/>
            <wp:effectExtent l="12700" t="12700" r="12700" b="8255"/>
            <wp:wrapTight wrapText="bothSides">
              <wp:wrapPolygon edited="0">
                <wp:start x="-185" y="-186"/>
                <wp:lineTo x="-185" y="21535"/>
                <wp:lineTo x="21600" y="21535"/>
                <wp:lineTo x="21600" y="-186"/>
                <wp:lineTo x="-185" y="-186"/>
              </wp:wrapPolygon>
            </wp:wrapTight>
            <wp:docPr id="46" name="Picture 46" descr="A picture containing stationary, writing impl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iting.jpg"/>
                    <pic:cNvPicPr/>
                  </pic:nvPicPr>
                  <pic:blipFill>
                    <a:blip r:embed="rId7">
                      <a:extLst>
                        <a:ext uri="{28A0092B-C50C-407E-A947-70E740481C1C}">
                          <a14:useLocalDpi xmlns:a14="http://schemas.microsoft.com/office/drawing/2010/main"/>
                        </a:ext>
                      </a:extLst>
                    </a:blip>
                    <a:stretch>
                      <a:fillRect/>
                    </a:stretch>
                  </pic:blipFill>
                  <pic:spPr>
                    <a:xfrm>
                      <a:off x="0" y="0"/>
                      <a:ext cx="1865630" cy="1854835"/>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Pr="00A61F3E">
        <w:rPr>
          <w:rFonts w:asciiTheme="minorHAnsi" w:hAnsiTheme="minorHAnsi" w:cstheme="minorHAnsi"/>
          <w:color w:val="000000" w:themeColor="text1"/>
          <w:kern w:val="10"/>
          <w14:cntxtAlts/>
        </w:rPr>
        <w:t>To develop a neat, legible, speedy handwriting style using continuous cursive letters, which leads to producing letters and words automatically in independent writing.</w:t>
      </w:r>
    </w:p>
    <w:p w:rsidR="00DF4CD4" w:rsidRPr="00A61F3E" w:rsidRDefault="00DF4CD4" w:rsidP="00DF4CD4">
      <w:pPr>
        <w:pStyle w:val="BasicParagraph"/>
        <w:numPr>
          <w:ilvl w:val="0"/>
          <w:numId w:val="6"/>
        </w:numPr>
        <w:spacing w:after="120" w:line="276" w:lineRule="auto"/>
        <w:ind w:left="284" w:hanging="284"/>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t>To establish and maintain high expectations for the presentation of written work.</w:t>
      </w:r>
    </w:p>
    <w:p w:rsidR="00DF4CD4" w:rsidRPr="00A61F3E" w:rsidRDefault="00DF4CD4" w:rsidP="00DF4CD4">
      <w:pPr>
        <w:pStyle w:val="NoParagraphStyle"/>
        <w:numPr>
          <w:ilvl w:val="0"/>
          <w:numId w:val="6"/>
        </w:numPr>
        <w:tabs>
          <w:tab w:val="left" w:pos="283"/>
        </w:tabs>
        <w:suppressAutoHyphens/>
        <w:spacing w:after="120" w:line="276" w:lineRule="auto"/>
        <w:ind w:left="284" w:hanging="284"/>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t>For pupils to understand, by the end of Year 6, the importance of neat presentation and the need for different letterforms (cursive, printed or capital letters) to help communicate meaning clearly.</w:t>
      </w:r>
    </w:p>
    <w:p w:rsidR="00D30A33" w:rsidRPr="00A61F3E" w:rsidRDefault="00D30A33" w:rsidP="00D30A33">
      <w:pPr>
        <w:pStyle w:val="NoParagraphStyle"/>
        <w:tabs>
          <w:tab w:val="left" w:pos="283"/>
        </w:tabs>
        <w:suppressAutoHyphens/>
        <w:spacing w:after="120" w:line="276" w:lineRule="auto"/>
        <w:ind w:left="284"/>
        <w:rPr>
          <w:rFonts w:asciiTheme="minorHAnsi" w:hAnsiTheme="minorHAnsi" w:cstheme="minorHAnsi"/>
          <w:color w:val="000000" w:themeColor="text1"/>
          <w:kern w:val="10"/>
          <w14:cntxtAlts/>
        </w:rPr>
      </w:pPr>
    </w:p>
    <w:p w:rsidR="00D30A33" w:rsidRPr="00A61F3E" w:rsidRDefault="00D30A33" w:rsidP="00D30A33">
      <w:pPr>
        <w:pStyle w:val="NoParagraphStyle"/>
        <w:suppressAutoHyphens/>
        <w:spacing w:after="120" w:line="276" w:lineRule="auto"/>
        <w:rPr>
          <w:rStyle w:val="IntenseEmphasis"/>
          <w:rFonts w:asciiTheme="minorHAnsi" w:hAnsiTheme="minorHAnsi" w:cstheme="minorHAnsi"/>
          <w:i w:val="0"/>
          <w:u w:val="single"/>
        </w:rPr>
      </w:pPr>
      <w:r w:rsidRPr="00A61F3E">
        <w:rPr>
          <w:rStyle w:val="IntenseEmphasis"/>
          <w:rFonts w:asciiTheme="minorHAnsi" w:hAnsiTheme="minorHAnsi" w:cstheme="minorHAnsi"/>
          <w:i w:val="0"/>
          <w:u w:val="single"/>
        </w:rPr>
        <w:t>Consistency throughout the School</w:t>
      </w:r>
    </w:p>
    <w:p w:rsidR="00D30A33" w:rsidRPr="00A61F3E" w:rsidRDefault="00D30A33" w:rsidP="00D30A33">
      <w:pPr>
        <w:pStyle w:val="NoParagraphStyle"/>
        <w:suppressAutoHyphens/>
        <w:spacing w:after="120" w:line="276" w:lineRule="auto"/>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br/>
        <w:t>Pupils should experience coherence and continuity in the learning and teaching of handwriting across all school years and be encouraged to take pride in the presentation of their work. Our objective is to help pupils enjoy learning and developing their handwriting with a sense of achievement and pride.</w:t>
      </w:r>
    </w:p>
    <w:p w:rsidR="00DF4CD4" w:rsidRPr="00A61F3E" w:rsidRDefault="00D30A33" w:rsidP="00D30A33">
      <w:pPr>
        <w:pStyle w:val="NoParagraphStyle"/>
        <w:tabs>
          <w:tab w:val="left" w:pos="283"/>
        </w:tabs>
        <w:suppressAutoHyphens/>
        <w:spacing w:after="120" w:line="276" w:lineRule="auto"/>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lastRenderedPageBreak/>
        <w:t xml:space="preserve"> </w:t>
      </w:r>
    </w:p>
    <w:p w:rsidR="00D30A33" w:rsidRPr="00A61F3E" w:rsidRDefault="00D30A33" w:rsidP="00D30A33">
      <w:pPr>
        <w:pStyle w:val="NoParagraphStyle"/>
        <w:tabs>
          <w:tab w:val="left" w:pos="283"/>
        </w:tabs>
        <w:suppressAutoHyphens/>
        <w:spacing w:after="120" w:line="276" w:lineRule="auto"/>
        <w:rPr>
          <w:rFonts w:asciiTheme="minorHAnsi" w:hAnsiTheme="minorHAnsi" w:cstheme="minorHAnsi"/>
          <w:color w:val="000000" w:themeColor="text1"/>
          <w:kern w:val="10"/>
          <w14:cntxtAlts/>
        </w:rPr>
      </w:pPr>
    </w:p>
    <w:p w:rsidR="00D30A33" w:rsidRPr="00A61F3E" w:rsidRDefault="00DF4CD4" w:rsidP="00D30A33">
      <w:pPr>
        <w:pStyle w:val="NoParagraphStyle"/>
        <w:tabs>
          <w:tab w:val="left" w:pos="283"/>
        </w:tabs>
        <w:suppressAutoHyphens/>
        <w:spacing w:after="120" w:line="276" w:lineRule="auto"/>
        <w:rPr>
          <w:rFonts w:asciiTheme="minorHAnsi" w:hAnsiTheme="minorHAnsi" w:cstheme="minorHAnsi"/>
          <w:b/>
          <w:color w:val="000000" w:themeColor="text1"/>
          <w:kern w:val="10"/>
          <w:u w:val="single"/>
          <w14:cntxtAlts/>
        </w:rPr>
      </w:pPr>
      <w:r w:rsidRPr="00A61F3E">
        <w:rPr>
          <w:rStyle w:val="IntenseEmphasis"/>
          <w:rFonts w:asciiTheme="minorHAnsi" w:hAnsiTheme="minorHAnsi" w:cstheme="minorHAnsi"/>
          <w:i w:val="0"/>
          <w:u w:val="single"/>
        </w:rPr>
        <w:t>Expectations</w:t>
      </w:r>
      <w:r w:rsidR="00D30A33" w:rsidRPr="00A61F3E">
        <w:rPr>
          <w:rFonts w:asciiTheme="minorHAnsi" w:hAnsiTheme="minorHAnsi" w:cstheme="minorHAnsi"/>
          <w:b/>
          <w:color w:val="000000" w:themeColor="text1"/>
          <w:kern w:val="10"/>
          <w:u w:val="single"/>
          <w14:cntxtAlts/>
        </w:rPr>
        <w:t xml:space="preserve"> </w:t>
      </w:r>
    </w:p>
    <w:p w:rsidR="00D30A33" w:rsidRDefault="00D30A33" w:rsidP="00D30A33">
      <w:pPr>
        <w:pStyle w:val="NoParagraphStyle"/>
        <w:tabs>
          <w:tab w:val="left" w:pos="283"/>
        </w:tabs>
        <w:suppressAutoHyphens/>
        <w:spacing w:after="120" w:line="276" w:lineRule="auto"/>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t>All teaching staff are encouraged to model the printed or cursive style of handwriting chosen for each year group in our school in all their handwriting, whether on whiteboards, displays or in pupils’ books.</w:t>
      </w:r>
    </w:p>
    <w:p w:rsidR="00A61F3E" w:rsidRPr="00A61F3E" w:rsidRDefault="00A61F3E" w:rsidP="00A61F3E">
      <w:pPr>
        <w:pStyle w:val="Heading1"/>
        <w:rPr>
          <w:rStyle w:val="IntenseEmphasis"/>
          <w:i w:val="0"/>
          <w:sz w:val="24"/>
          <w:szCs w:val="24"/>
          <w:u w:val="single"/>
        </w:rPr>
      </w:pPr>
      <w:r w:rsidRPr="00A61F3E">
        <w:rPr>
          <w:rStyle w:val="IntenseEmphasis"/>
          <w:i w:val="0"/>
          <w:sz w:val="24"/>
          <w:szCs w:val="24"/>
          <w:u w:val="single"/>
        </w:rPr>
        <w:t>Inclusion</w:t>
      </w:r>
    </w:p>
    <w:p w:rsidR="00D30A33" w:rsidRPr="00A61F3E" w:rsidRDefault="00A61F3E" w:rsidP="00A61F3E">
      <w:pPr>
        <w:rPr>
          <w:rFonts w:cstheme="minorHAnsi"/>
          <w:sz w:val="24"/>
          <w:szCs w:val="24"/>
        </w:rPr>
      </w:pPr>
      <w:r w:rsidRPr="00A61F3E">
        <w:rPr>
          <w:rFonts w:cstheme="minorHAnsi"/>
          <w:sz w:val="24"/>
          <w:szCs w:val="24"/>
        </w:rPr>
        <w:t>For children who experience handwriting difficulties due to fine motor development, including those who are left-handed and those with special educational needs, the appropriate additional support will be put into place. Letter-join’s Lesson Planners all include differentiation activiti</w:t>
      </w:r>
      <w:r>
        <w:rPr>
          <w:rFonts w:cstheme="minorHAnsi"/>
          <w:sz w:val="24"/>
          <w:szCs w:val="24"/>
        </w:rPr>
        <w:t xml:space="preserve">es for extra practice and challenge. </w:t>
      </w:r>
    </w:p>
    <w:p w:rsidR="00D30A33" w:rsidRPr="00A61F3E" w:rsidRDefault="00D30A33" w:rsidP="00832858">
      <w:pPr>
        <w:pStyle w:val="Heading1"/>
        <w:rPr>
          <w:rFonts w:asciiTheme="minorHAnsi" w:hAnsiTheme="minorHAnsi" w:cstheme="minorHAnsi"/>
          <w:b/>
          <w:sz w:val="24"/>
          <w:szCs w:val="24"/>
          <w:u w:val="single"/>
        </w:rPr>
      </w:pPr>
      <w:r w:rsidRPr="00A61F3E">
        <w:rPr>
          <w:rFonts w:asciiTheme="minorHAnsi" w:hAnsiTheme="minorHAnsi" w:cstheme="minorHAnsi"/>
          <w:b/>
          <w:sz w:val="24"/>
          <w:szCs w:val="24"/>
          <w:u w:val="single"/>
        </w:rPr>
        <w:t xml:space="preserve">The Organisation of Handwriting </w:t>
      </w:r>
    </w:p>
    <w:p w:rsidR="00832858" w:rsidRPr="00A61F3E" w:rsidRDefault="00DF4CD4" w:rsidP="00832858">
      <w:pPr>
        <w:pStyle w:val="NoParagraphStyle"/>
        <w:suppressAutoHyphens/>
        <w:spacing w:after="120" w:line="276" w:lineRule="auto"/>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br/>
      </w:r>
      <w:r w:rsidRPr="00A61F3E">
        <w:rPr>
          <w:rStyle w:val="IntenseEmphasis"/>
          <w:rFonts w:asciiTheme="minorHAnsi" w:hAnsiTheme="minorHAnsi" w:cstheme="minorHAnsi"/>
          <w:i w:val="0"/>
          <w:u w:val="single"/>
        </w:rPr>
        <w:t>Handwriting Frequency</w:t>
      </w:r>
      <w:r w:rsidRPr="00A61F3E">
        <w:rPr>
          <w:rFonts w:asciiTheme="minorHAnsi" w:hAnsiTheme="minorHAnsi" w:cstheme="minorHAnsi"/>
          <w:b/>
          <w:bCs/>
          <w:color w:val="000000" w:themeColor="text1"/>
          <w:kern w:val="10"/>
          <w14:cntxtAlts/>
        </w:rPr>
        <w:br/>
      </w:r>
      <w:r w:rsidRPr="00A61F3E">
        <w:rPr>
          <w:rFonts w:asciiTheme="minorHAnsi" w:hAnsiTheme="minorHAnsi" w:cstheme="minorHAnsi"/>
          <w:color w:val="000000" w:themeColor="text1"/>
          <w:kern w:val="10"/>
          <w14:cntxtAlts/>
        </w:rPr>
        <w:t>Handwriting is a cross-curricular task and will be taken into consideration during all lessons. Formal teaching of handwriting will be carried out regularly and systematically to ensure Key Stage targets are met.</w:t>
      </w:r>
    </w:p>
    <w:p w:rsidR="00832858" w:rsidRPr="00A61F3E" w:rsidRDefault="00832858" w:rsidP="00832858">
      <w:pPr>
        <w:pStyle w:val="NoParagraphStyle"/>
        <w:suppressAutoHyphens/>
        <w:spacing w:after="120" w:line="276" w:lineRule="auto"/>
        <w:rPr>
          <w:rStyle w:val="IntenseEmphasis"/>
          <w:rFonts w:asciiTheme="minorHAnsi" w:hAnsiTheme="minorHAnsi" w:cstheme="minorHAnsi"/>
          <w:i w:val="0"/>
          <w:u w:val="single"/>
        </w:rPr>
      </w:pPr>
      <w:r w:rsidRPr="00A61F3E">
        <w:rPr>
          <w:rStyle w:val="IntenseEmphasis"/>
          <w:rFonts w:asciiTheme="minorHAnsi" w:hAnsiTheme="minorHAnsi" w:cstheme="minorHAnsi"/>
          <w:i w:val="0"/>
          <w:u w:val="single"/>
        </w:rPr>
        <w:t>Planning and Delivery</w:t>
      </w:r>
    </w:p>
    <w:p w:rsidR="00832858" w:rsidRPr="00A61F3E" w:rsidRDefault="00832858" w:rsidP="00832858">
      <w:pPr>
        <w:pStyle w:val="NoParagraphStyle"/>
        <w:suppressAutoHyphens/>
        <w:spacing w:after="120" w:line="276" w:lineRule="auto"/>
        <w:rPr>
          <w:rStyle w:val="IntenseEmphasis"/>
          <w:rFonts w:asciiTheme="minorHAnsi" w:hAnsiTheme="minorHAnsi" w:cstheme="minorHAnsi"/>
          <w:i w:val="0"/>
          <w:color w:val="auto"/>
          <w:u w:val="single"/>
        </w:rPr>
      </w:pPr>
      <w:r w:rsidRPr="00A61F3E">
        <w:rPr>
          <w:rFonts w:asciiTheme="minorHAnsi" w:hAnsiTheme="minorHAnsi" w:cstheme="minorHAnsi"/>
          <w:color w:val="auto"/>
        </w:rPr>
        <w:t xml:space="preserve">Cursive handwriting is taught and modelled in marking and teaching from Reception </w:t>
      </w:r>
      <w:r w:rsidR="00A61F3E" w:rsidRPr="00A61F3E">
        <w:rPr>
          <w:rFonts w:asciiTheme="minorHAnsi" w:hAnsiTheme="minorHAnsi" w:cstheme="minorHAnsi"/>
          <w:color w:val="auto"/>
        </w:rPr>
        <w:t>and throughout Key Stage 1 and Key Stage 2</w:t>
      </w:r>
      <w:r w:rsidRPr="00A61F3E">
        <w:rPr>
          <w:rFonts w:asciiTheme="minorHAnsi" w:hAnsiTheme="minorHAnsi" w:cstheme="minorHAnsi"/>
          <w:color w:val="auto"/>
        </w:rPr>
        <w:t>. All teachers give specific attention to pencil and pen control, grip and posture in helping pupils to develop a legible cursive style. Teachers identify all left-handed pupils in their class. Left-handers should always sit on the right of a right-handed child to avoid collision. In Reception and Year 1, children are encouraged to write using a wide variety of media, from</w:t>
      </w:r>
      <w:r w:rsidR="00A61F3E" w:rsidRPr="00A61F3E">
        <w:rPr>
          <w:rFonts w:asciiTheme="minorHAnsi" w:hAnsiTheme="minorHAnsi" w:cstheme="minorHAnsi"/>
          <w:color w:val="auto"/>
        </w:rPr>
        <w:t xml:space="preserve"> chalks and charcoal to crayons. </w:t>
      </w:r>
      <w:r w:rsidR="00A61F3E" w:rsidRPr="00A61F3E">
        <w:rPr>
          <w:rFonts w:asciiTheme="minorHAnsi" w:hAnsiTheme="minorHAnsi" w:cstheme="minorHAnsi"/>
          <w:color w:val="000000" w:themeColor="text1"/>
          <w:kern w:val="10"/>
          <w14:cntxtAlts/>
        </w:rPr>
        <w:t xml:space="preserve">Children will start handwriting using a soft pencil. When fine motor skills have been established a handwriting pen can be used. </w:t>
      </w:r>
      <w:r w:rsidR="00A61F3E" w:rsidRPr="00A61F3E">
        <w:rPr>
          <w:rFonts w:asciiTheme="minorHAnsi" w:hAnsiTheme="minorHAnsi" w:cstheme="minorHAnsi"/>
          <w:color w:val="auto"/>
        </w:rPr>
        <w:t>From Year Three,</w:t>
      </w:r>
      <w:r w:rsidRPr="00A61F3E">
        <w:rPr>
          <w:rFonts w:asciiTheme="minorHAnsi" w:hAnsiTheme="minorHAnsi" w:cstheme="minorHAnsi"/>
          <w:color w:val="auto"/>
        </w:rPr>
        <w:t xml:space="preserve"> children with excellent handwriting are awarded pen licenses</w:t>
      </w:r>
      <w:r w:rsidR="00A61F3E" w:rsidRPr="00A61F3E">
        <w:rPr>
          <w:rFonts w:asciiTheme="minorHAnsi" w:hAnsiTheme="minorHAnsi" w:cstheme="minorHAnsi"/>
          <w:color w:val="auto"/>
        </w:rPr>
        <w:t xml:space="preserve"> which can be used in all subjects except maths. </w:t>
      </w:r>
    </w:p>
    <w:p w:rsidR="004D0451" w:rsidRPr="00A61F3E" w:rsidRDefault="004D0451" w:rsidP="00FF66B6">
      <w:pPr>
        <w:pStyle w:val="Heading1"/>
        <w:rPr>
          <w:rFonts w:asciiTheme="minorHAnsi" w:hAnsiTheme="minorHAnsi" w:cstheme="minorHAnsi"/>
          <w:b/>
          <w:sz w:val="24"/>
          <w:szCs w:val="24"/>
          <w:u w:val="single"/>
        </w:rPr>
      </w:pPr>
      <w:r w:rsidRPr="00A61F3E">
        <w:rPr>
          <w:rFonts w:asciiTheme="minorHAnsi" w:hAnsiTheme="minorHAnsi" w:cstheme="minorHAnsi"/>
          <w:b/>
          <w:sz w:val="24"/>
          <w:szCs w:val="24"/>
          <w:u w:val="single"/>
        </w:rPr>
        <w:t xml:space="preserve">Progression </w:t>
      </w:r>
    </w:p>
    <w:p w:rsidR="00FF66B6" w:rsidRPr="00A61F3E" w:rsidRDefault="00FF66B6" w:rsidP="00FF66B6">
      <w:pPr>
        <w:rPr>
          <w:rFonts w:cstheme="minorHAnsi"/>
          <w:sz w:val="24"/>
          <w:szCs w:val="24"/>
        </w:rPr>
      </w:pPr>
    </w:p>
    <w:p w:rsidR="00832858" w:rsidRPr="00A61F3E" w:rsidRDefault="00832858" w:rsidP="00832858">
      <w:pPr>
        <w:pStyle w:val="NoParagraphStyle"/>
        <w:suppressAutoHyphens/>
        <w:spacing w:after="120" w:line="276" w:lineRule="auto"/>
        <w:rPr>
          <w:rStyle w:val="IntenseEmphasis"/>
          <w:rFonts w:asciiTheme="minorHAnsi" w:hAnsiTheme="minorHAnsi" w:cstheme="minorHAnsi"/>
          <w:i w:val="0"/>
          <w:u w:val="single"/>
        </w:rPr>
      </w:pPr>
      <w:r w:rsidRPr="00A61F3E">
        <w:rPr>
          <w:rStyle w:val="IntenseEmphasis"/>
          <w:rFonts w:asciiTheme="minorHAnsi" w:hAnsiTheme="minorHAnsi" w:cstheme="minorHAnsi"/>
          <w:i w:val="0"/>
          <w:u w:val="single"/>
        </w:rPr>
        <w:t xml:space="preserve">Early Years and Foundation Stage </w:t>
      </w:r>
    </w:p>
    <w:p w:rsidR="00C36D48" w:rsidRPr="00A61F3E" w:rsidRDefault="00C36D48" w:rsidP="00C36D48">
      <w:pPr>
        <w:rPr>
          <w:rFonts w:cstheme="minorHAnsi"/>
          <w:sz w:val="24"/>
          <w:szCs w:val="24"/>
        </w:rPr>
      </w:pPr>
      <w:r w:rsidRPr="00A61F3E">
        <w:rPr>
          <w:rFonts w:cstheme="minorHAnsi"/>
          <w:sz w:val="24"/>
          <w:szCs w:val="24"/>
        </w:rPr>
        <w:t>Early Years and Foundation Stage teach handwriting through the print method. Children in the Early Years Foundation Stage are involved in a variety of activities to develop their physical development. For our youngest pupils we teach short handwriting sessions, which will include the following:</w:t>
      </w:r>
    </w:p>
    <w:p w:rsidR="00C36D48" w:rsidRPr="00A61F3E" w:rsidRDefault="00C36D48" w:rsidP="00C36D48">
      <w:pPr>
        <w:pStyle w:val="ListParagraph"/>
        <w:numPr>
          <w:ilvl w:val="0"/>
          <w:numId w:val="11"/>
        </w:numPr>
        <w:rPr>
          <w:rFonts w:cstheme="minorHAnsi"/>
        </w:rPr>
      </w:pPr>
      <w:r w:rsidRPr="00A61F3E">
        <w:rPr>
          <w:rFonts w:cstheme="minorHAnsi"/>
        </w:rPr>
        <w:t>enhancing gross motor skills such as air-writing, pattern-making and physical activities</w:t>
      </w:r>
    </w:p>
    <w:p w:rsidR="00C36D48" w:rsidRPr="00A61F3E" w:rsidRDefault="00C36D48" w:rsidP="00C36D48">
      <w:pPr>
        <w:pStyle w:val="ListParagraph"/>
        <w:numPr>
          <w:ilvl w:val="0"/>
          <w:numId w:val="11"/>
        </w:numPr>
        <w:rPr>
          <w:rFonts w:cstheme="minorHAnsi"/>
        </w:rPr>
      </w:pPr>
      <w:r w:rsidRPr="00A61F3E">
        <w:rPr>
          <w:rFonts w:cstheme="minorHAnsi"/>
        </w:rPr>
        <w:lastRenderedPageBreak/>
        <w:t>exercises to develop fine motor skills such as mark-making on paper, whiteboards, sensory trays, iPads, tablets, etc.</w:t>
      </w:r>
    </w:p>
    <w:p w:rsidR="00C36D48" w:rsidRPr="00A61F3E" w:rsidRDefault="00C36D48" w:rsidP="00C36D48">
      <w:pPr>
        <w:pStyle w:val="ListParagraph"/>
        <w:numPr>
          <w:ilvl w:val="0"/>
          <w:numId w:val="11"/>
        </w:numPr>
        <w:rPr>
          <w:rFonts w:cstheme="minorHAnsi"/>
        </w:rPr>
      </w:pPr>
      <w:r w:rsidRPr="00A61F3E">
        <w:rPr>
          <w:rFonts w:cstheme="minorHAnsi"/>
        </w:rPr>
        <w:t>becoming familiar with letter shapes, their sounds, formation and vocabulary</w:t>
      </w:r>
    </w:p>
    <w:p w:rsidR="00C36D48" w:rsidRPr="00A61F3E" w:rsidRDefault="00C36D48" w:rsidP="00C36D48">
      <w:pPr>
        <w:pStyle w:val="ListParagraph"/>
        <w:numPr>
          <w:ilvl w:val="0"/>
          <w:numId w:val="11"/>
        </w:numPr>
        <w:rPr>
          <w:rFonts w:cstheme="minorHAnsi"/>
        </w:rPr>
      </w:pPr>
      <w:r w:rsidRPr="00A61F3E">
        <w:rPr>
          <w:rFonts w:cstheme="minorHAnsi"/>
        </w:rPr>
        <w:t>correct sitting position and pencil grip for handwriting</w:t>
      </w:r>
    </w:p>
    <w:p w:rsidR="00C36D48" w:rsidRPr="00A61F3E" w:rsidRDefault="00C36D48" w:rsidP="00C36D48">
      <w:pPr>
        <w:rPr>
          <w:rFonts w:cstheme="minorHAnsi"/>
          <w:sz w:val="24"/>
          <w:szCs w:val="24"/>
        </w:rPr>
      </w:pPr>
    </w:p>
    <w:p w:rsidR="00C36D48" w:rsidRPr="00A61F3E" w:rsidRDefault="00C36D48" w:rsidP="00A61F3E">
      <w:pPr>
        <w:rPr>
          <w:rFonts w:cstheme="minorHAnsi"/>
          <w:sz w:val="24"/>
          <w:szCs w:val="24"/>
        </w:rPr>
      </w:pPr>
      <w:r w:rsidRPr="00A61F3E">
        <w:rPr>
          <w:rFonts w:cstheme="minorHAnsi"/>
          <w:sz w:val="24"/>
          <w:szCs w:val="24"/>
        </w:rPr>
        <w:t>Handwriting is divided into three sections covering:</w:t>
      </w:r>
    </w:p>
    <w:p w:rsidR="00C36D48" w:rsidRPr="00A61F3E" w:rsidRDefault="00C36D48" w:rsidP="00A61F3E">
      <w:pPr>
        <w:pStyle w:val="ListParagraph"/>
        <w:numPr>
          <w:ilvl w:val="0"/>
          <w:numId w:val="15"/>
        </w:numPr>
        <w:rPr>
          <w:rFonts w:cstheme="minorHAnsi"/>
        </w:rPr>
      </w:pPr>
      <w:r w:rsidRPr="00A61F3E">
        <w:rPr>
          <w:rFonts w:cstheme="minorHAnsi"/>
        </w:rPr>
        <w:t xml:space="preserve">Pre-writing patterns </w:t>
      </w:r>
    </w:p>
    <w:p w:rsidR="00C36D48" w:rsidRPr="00A61F3E" w:rsidRDefault="00C36D48" w:rsidP="00A61F3E">
      <w:pPr>
        <w:pStyle w:val="ListParagraph"/>
        <w:numPr>
          <w:ilvl w:val="0"/>
          <w:numId w:val="15"/>
        </w:numPr>
        <w:rPr>
          <w:rFonts w:cstheme="minorHAnsi"/>
        </w:rPr>
      </w:pPr>
      <w:r w:rsidRPr="00A61F3E">
        <w:rPr>
          <w:rFonts w:cstheme="minorHAnsi"/>
        </w:rPr>
        <w:t xml:space="preserve">Easy letters and words </w:t>
      </w:r>
    </w:p>
    <w:p w:rsidR="00C36D48" w:rsidRDefault="00C36D48" w:rsidP="00A61F3E">
      <w:pPr>
        <w:pStyle w:val="ListParagraph"/>
        <w:numPr>
          <w:ilvl w:val="0"/>
          <w:numId w:val="15"/>
        </w:numPr>
        <w:rPr>
          <w:rFonts w:cstheme="minorHAnsi"/>
        </w:rPr>
      </w:pPr>
      <w:r w:rsidRPr="00A61F3E">
        <w:rPr>
          <w:rFonts w:cstheme="minorHAnsi"/>
        </w:rPr>
        <w:t>Harder letters and words </w:t>
      </w:r>
    </w:p>
    <w:p w:rsidR="00A61F3E" w:rsidRPr="00A61F3E" w:rsidRDefault="00A61F3E" w:rsidP="00A61F3E">
      <w:pPr>
        <w:pStyle w:val="ListParagraph"/>
        <w:rPr>
          <w:rFonts w:cstheme="minorHAnsi"/>
        </w:rPr>
      </w:pPr>
    </w:p>
    <w:p w:rsidR="00C36D48" w:rsidRPr="00A61F3E" w:rsidRDefault="00C36D48" w:rsidP="00C36D48">
      <w:pPr>
        <w:rPr>
          <w:rFonts w:cstheme="minorHAnsi"/>
          <w:sz w:val="24"/>
          <w:szCs w:val="24"/>
        </w:rPr>
      </w:pPr>
      <w:r w:rsidRPr="00A61F3E">
        <w:rPr>
          <w:rFonts w:cstheme="minorHAnsi"/>
          <w:sz w:val="24"/>
          <w:szCs w:val="24"/>
        </w:rPr>
        <w:t>By the end of the Early Years and Foundation Stage, children should be able to recognise and form all the printed, lowercase letters of the alphabet.</w:t>
      </w:r>
    </w:p>
    <w:p w:rsidR="00832858" w:rsidRPr="00A61F3E" w:rsidRDefault="00C36D48" w:rsidP="00C36D48">
      <w:pPr>
        <w:rPr>
          <w:rFonts w:cstheme="minorHAnsi"/>
          <w:sz w:val="24"/>
          <w:szCs w:val="24"/>
        </w:rPr>
      </w:pPr>
      <w:r w:rsidRPr="00A61F3E">
        <w:rPr>
          <w:rFonts w:cstheme="minorHAnsi"/>
          <w:sz w:val="24"/>
          <w:szCs w:val="24"/>
        </w:rPr>
        <w:t xml:space="preserve">Opportunities for mark making are planned in both the inside and outside environment. Children are offered a range of materials and experiences for mark making developed across all six areas of learning. When teachers are modelling activities, they demonstrate and encourage correct pencil grip. </w:t>
      </w:r>
    </w:p>
    <w:p w:rsidR="00C36D48" w:rsidRPr="00A61F3E" w:rsidRDefault="00C36D48" w:rsidP="00C36D48">
      <w:pPr>
        <w:pStyle w:val="Heading1"/>
        <w:rPr>
          <w:rStyle w:val="IntenseEmphasis"/>
          <w:rFonts w:asciiTheme="minorHAnsi" w:hAnsiTheme="minorHAnsi" w:cstheme="minorHAnsi"/>
          <w:i w:val="0"/>
          <w:sz w:val="24"/>
          <w:szCs w:val="24"/>
          <w:u w:val="single"/>
        </w:rPr>
      </w:pPr>
      <w:r w:rsidRPr="00A61F3E">
        <w:rPr>
          <w:rStyle w:val="IntenseEmphasis"/>
          <w:rFonts w:asciiTheme="minorHAnsi" w:hAnsiTheme="minorHAnsi" w:cstheme="minorHAnsi"/>
          <w:i w:val="0"/>
          <w:sz w:val="24"/>
          <w:szCs w:val="24"/>
          <w:u w:val="single"/>
        </w:rPr>
        <w:t xml:space="preserve">Key Stage One – Years One and Two </w:t>
      </w:r>
    </w:p>
    <w:p w:rsidR="00C36D48" w:rsidRPr="00A61F3E" w:rsidRDefault="00C36D48" w:rsidP="00C36D48">
      <w:pPr>
        <w:pStyle w:val="NormalWeb"/>
        <w:spacing w:before="0" w:beforeAutospacing="0" w:after="0" w:afterAutospacing="0" w:line="276" w:lineRule="auto"/>
        <w:ind w:right="2924"/>
        <w:rPr>
          <w:rFonts w:asciiTheme="minorHAnsi" w:hAnsiTheme="minorHAnsi" w:cstheme="minorHAnsi"/>
          <w:caps/>
          <w:color w:val="000000" w:themeColor="text1"/>
          <w:kern w:val="10"/>
          <w14:cntxtAlts/>
        </w:rPr>
      </w:pPr>
    </w:p>
    <w:p w:rsidR="00C36D48" w:rsidRPr="00A61F3E" w:rsidRDefault="00C36D48" w:rsidP="004D0451">
      <w:pPr>
        <w:rPr>
          <w:rFonts w:cstheme="minorHAnsi"/>
          <w:sz w:val="24"/>
          <w:szCs w:val="24"/>
        </w:rPr>
      </w:pPr>
      <w:r w:rsidRPr="00A61F3E">
        <w:rPr>
          <w:rFonts w:cstheme="minorHAnsi"/>
          <w:sz w:val="24"/>
          <w:szCs w:val="24"/>
        </w:rPr>
        <w:t xml:space="preserve">In Key Stage One, </w:t>
      </w:r>
      <w:r w:rsidR="004D0451" w:rsidRPr="00A61F3E">
        <w:rPr>
          <w:rFonts w:cstheme="minorHAnsi"/>
          <w:sz w:val="24"/>
          <w:szCs w:val="24"/>
        </w:rPr>
        <w:t>children continue to use the print method. T</w:t>
      </w:r>
      <w:r w:rsidRPr="00A61F3E">
        <w:rPr>
          <w:rFonts w:cstheme="minorHAnsi"/>
          <w:sz w:val="24"/>
          <w:szCs w:val="24"/>
        </w:rPr>
        <w:t xml:space="preserve">eaching progresses </w:t>
      </w:r>
      <w:r w:rsidR="004D0451" w:rsidRPr="00A61F3E">
        <w:rPr>
          <w:rFonts w:cstheme="minorHAnsi"/>
          <w:sz w:val="24"/>
          <w:szCs w:val="24"/>
        </w:rPr>
        <w:t xml:space="preserve">to </w:t>
      </w:r>
      <w:r w:rsidRPr="00A61F3E">
        <w:rPr>
          <w:rFonts w:cstheme="minorHAnsi"/>
          <w:sz w:val="24"/>
          <w:szCs w:val="24"/>
        </w:rPr>
        <w:t>longer lessons per week</w:t>
      </w:r>
      <w:r w:rsidR="004D0451" w:rsidRPr="00A61F3E">
        <w:rPr>
          <w:rFonts w:cstheme="minorHAnsi"/>
          <w:sz w:val="24"/>
          <w:szCs w:val="24"/>
        </w:rPr>
        <w:t xml:space="preserve">: </w:t>
      </w:r>
    </w:p>
    <w:p w:rsidR="004D0451" w:rsidRPr="00A61F3E" w:rsidRDefault="004D0451" w:rsidP="004D0451">
      <w:pPr>
        <w:pStyle w:val="ListParagraph"/>
        <w:numPr>
          <w:ilvl w:val="0"/>
          <w:numId w:val="13"/>
        </w:numPr>
        <w:rPr>
          <w:rFonts w:cstheme="minorHAnsi"/>
        </w:rPr>
      </w:pPr>
      <w:r w:rsidRPr="00A61F3E">
        <w:rPr>
          <w:rFonts w:cstheme="minorHAnsi"/>
        </w:rPr>
        <w:t>continuing with gross and fine motor skills exercises</w:t>
      </w:r>
    </w:p>
    <w:p w:rsidR="004D0451" w:rsidRPr="00A61F3E" w:rsidRDefault="004D0451" w:rsidP="004D0451">
      <w:pPr>
        <w:pStyle w:val="ListParagraph"/>
        <w:numPr>
          <w:ilvl w:val="0"/>
          <w:numId w:val="13"/>
        </w:numPr>
        <w:rPr>
          <w:rFonts w:cstheme="minorHAnsi"/>
        </w:rPr>
      </w:pPr>
      <w:r w:rsidRPr="00A61F3E">
        <w:rPr>
          <w:rFonts w:cstheme="minorHAnsi"/>
        </w:rPr>
        <w:t>strengthening handwriting, learning and practice</w:t>
      </w:r>
    </w:p>
    <w:p w:rsidR="004D0451" w:rsidRPr="00A61F3E" w:rsidRDefault="004D0451" w:rsidP="004D0451">
      <w:pPr>
        <w:pStyle w:val="ListParagraph"/>
        <w:numPr>
          <w:ilvl w:val="0"/>
          <w:numId w:val="13"/>
        </w:numPr>
        <w:rPr>
          <w:rFonts w:cstheme="minorHAnsi"/>
        </w:rPr>
      </w:pPr>
      <w:r w:rsidRPr="00A61F3E">
        <w:rPr>
          <w:rFonts w:cstheme="minorHAnsi"/>
        </w:rPr>
        <w:t>numerals, capitals and printed letters; where and when to use, learning and practice</w:t>
      </w:r>
    </w:p>
    <w:p w:rsidR="004D0451" w:rsidRPr="00A61F3E" w:rsidRDefault="004D0451" w:rsidP="004D0451">
      <w:pPr>
        <w:pStyle w:val="ListParagraph"/>
        <w:numPr>
          <w:ilvl w:val="0"/>
          <w:numId w:val="13"/>
        </w:numPr>
        <w:rPr>
          <w:rFonts w:cstheme="minorHAnsi"/>
        </w:rPr>
      </w:pPr>
      <w:r w:rsidRPr="00A61F3E">
        <w:rPr>
          <w:rFonts w:cstheme="minorHAnsi"/>
        </w:rPr>
        <w:t>Key Stage One SATs Grammar, Punctuation and Spelling exercises</w:t>
      </w:r>
    </w:p>
    <w:p w:rsidR="004D0451" w:rsidRPr="00A61F3E" w:rsidRDefault="004D0451" w:rsidP="004D0451">
      <w:pPr>
        <w:ind w:left="360"/>
        <w:rPr>
          <w:rFonts w:cstheme="minorHAnsi"/>
          <w:sz w:val="24"/>
          <w:szCs w:val="24"/>
        </w:rPr>
      </w:pPr>
    </w:p>
    <w:p w:rsidR="004D0451" w:rsidRPr="00A61F3E" w:rsidRDefault="004D0451" w:rsidP="004D0451">
      <w:pPr>
        <w:rPr>
          <w:rStyle w:val="IntenseEmphasis"/>
          <w:rFonts w:cstheme="minorHAnsi"/>
          <w:i w:val="0"/>
          <w:sz w:val="24"/>
          <w:szCs w:val="24"/>
          <w:u w:val="single"/>
        </w:rPr>
      </w:pPr>
      <w:r w:rsidRPr="00A61F3E">
        <w:rPr>
          <w:rStyle w:val="IntenseEmphasis"/>
          <w:rFonts w:cstheme="minorHAnsi"/>
          <w:i w:val="0"/>
          <w:sz w:val="24"/>
          <w:szCs w:val="24"/>
          <w:u w:val="single"/>
        </w:rPr>
        <w:t xml:space="preserve">Year One </w:t>
      </w:r>
    </w:p>
    <w:p w:rsidR="004D0451" w:rsidRPr="00A61F3E" w:rsidRDefault="004D0451" w:rsidP="004D0451">
      <w:pPr>
        <w:rPr>
          <w:rFonts w:cstheme="minorHAnsi"/>
          <w:sz w:val="24"/>
          <w:szCs w:val="24"/>
        </w:rPr>
      </w:pPr>
      <w:r w:rsidRPr="00A61F3E">
        <w:rPr>
          <w:rFonts w:cstheme="minorHAnsi"/>
          <w:sz w:val="24"/>
          <w:szCs w:val="24"/>
        </w:rPr>
        <w:t>In Year One, children are taught how to correctly write capital letters, uses of printed letters, numbers, punctuation, maths symbols and other symbols. Pre-cursive patterns and cursive letters are then introduced in preparation for Year Two when children are required to start joining their handwriting.</w:t>
      </w:r>
    </w:p>
    <w:p w:rsidR="004D0451" w:rsidRPr="00A61F3E" w:rsidRDefault="004D0451" w:rsidP="004D0451">
      <w:pPr>
        <w:pStyle w:val="ListParagraph"/>
        <w:widowControl w:val="0"/>
        <w:tabs>
          <w:tab w:val="left" w:pos="283"/>
        </w:tabs>
        <w:suppressAutoHyphens/>
        <w:autoSpaceDE w:val="0"/>
        <w:autoSpaceDN w:val="0"/>
        <w:adjustRightInd w:val="0"/>
        <w:spacing w:after="120"/>
        <w:ind w:left="0" w:right="2924"/>
        <w:textAlignment w:val="center"/>
        <w:rPr>
          <w:rFonts w:cstheme="minorHAnsi"/>
          <w:color w:val="000000" w:themeColor="text1"/>
        </w:rPr>
      </w:pPr>
      <w:r w:rsidRPr="00A61F3E">
        <w:rPr>
          <w:rFonts w:cstheme="minorHAnsi"/>
          <w:b/>
          <w:color w:val="000000" w:themeColor="text1"/>
          <w:kern w:val="10"/>
          <w14:cntxtAlts/>
        </w:rPr>
        <w:t xml:space="preserve"> </w:t>
      </w:r>
    </w:p>
    <w:p w:rsidR="004D0451" w:rsidRPr="00A61F3E" w:rsidRDefault="004D0451" w:rsidP="004D0451">
      <w:pPr>
        <w:pStyle w:val="ListParagraph"/>
        <w:widowControl w:val="0"/>
        <w:tabs>
          <w:tab w:val="left" w:pos="284"/>
        </w:tabs>
        <w:suppressAutoHyphens/>
        <w:autoSpaceDE w:val="0"/>
        <w:autoSpaceDN w:val="0"/>
        <w:adjustRightInd w:val="0"/>
        <w:spacing w:after="120"/>
        <w:ind w:left="0" w:right="2924"/>
        <w:textAlignment w:val="center"/>
        <w:rPr>
          <w:rFonts w:eastAsia="Times New Roman" w:cstheme="minorHAnsi"/>
          <w:color w:val="000000" w:themeColor="text1"/>
        </w:rPr>
      </w:pPr>
      <w:r w:rsidRPr="00A61F3E">
        <w:rPr>
          <w:rFonts w:eastAsia="Times New Roman" w:cstheme="minorHAnsi"/>
          <w:color w:val="000000" w:themeColor="text1"/>
        </w:rPr>
        <w:t>Coverage is divided into three sections covering:</w:t>
      </w:r>
    </w:p>
    <w:p w:rsidR="004D0451" w:rsidRPr="00A61F3E" w:rsidRDefault="004D0451" w:rsidP="004D0451">
      <w:pPr>
        <w:pStyle w:val="ListParagraph"/>
        <w:widowControl w:val="0"/>
        <w:tabs>
          <w:tab w:val="left" w:pos="283"/>
        </w:tabs>
        <w:suppressAutoHyphens/>
        <w:autoSpaceDE w:val="0"/>
        <w:autoSpaceDN w:val="0"/>
        <w:adjustRightInd w:val="0"/>
        <w:spacing w:after="120"/>
        <w:ind w:left="709" w:right="2924" w:hanging="142"/>
        <w:textAlignment w:val="center"/>
        <w:rPr>
          <w:rFonts w:eastAsia="Times New Roman" w:cstheme="minorHAnsi"/>
          <w:color w:val="000000" w:themeColor="text1"/>
          <w:lang w:val="en-GB" w:eastAsia="en-GB"/>
        </w:rPr>
      </w:pPr>
      <w:r w:rsidRPr="00A61F3E">
        <w:rPr>
          <w:rFonts w:eastAsia="Times New Roman" w:cstheme="minorHAnsi"/>
          <w:color w:val="000000" w:themeColor="text1"/>
          <w:lang w:val="en-GB" w:eastAsia="en-GB"/>
        </w:rPr>
        <w:t xml:space="preserve">• warm-ups, letter families and capital letters </w:t>
      </w:r>
    </w:p>
    <w:p w:rsidR="004D0451" w:rsidRPr="00A61F3E" w:rsidRDefault="004D0451" w:rsidP="004D0451">
      <w:pPr>
        <w:pStyle w:val="ListParagraph"/>
        <w:widowControl w:val="0"/>
        <w:tabs>
          <w:tab w:val="left" w:pos="283"/>
        </w:tabs>
        <w:suppressAutoHyphens/>
        <w:autoSpaceDE w:val="0"/>
        <w:autoSpaceDN w:val="0"/>
        <w:adjustRightInd w:val="0"/>
        <w:spacing w:after="120"/>
        <w:ind w:left="709" w:right="2924" w:hanging="142"/>
        <w:textAlignment w:val="center"/>
        <w:rPr>
          <w:rFonts w:eastAsia="Times New Roman" w:cstheme="minorHAnsi"/>
          <w:color w:val="000000" w:themeColor="text1"/>
          <w:lang w:val="en-GB" w:eastAsia="en-GB"/>
        </w:rPr>
      </w:pPr>
      <w:r w:rsidRPr="00A61F3E">
        <w:rPr>
          <w:rFonts w:eastAsia="Times New Roman" w:cstheme="minorHAnsi"/>
          <w:color w:val="000000" w:themeColor="text1"/>
          <w:lang w:val="en-GB" w:eastAsia="en-GB"/>
        </w:rPr>
        <w:t xml:space="preserve">• uses of printed letters </w:t>
      </w:r>
    </w:p>
    <w:p w:rsidR="004D0451" w:rsidRPr="00A61F3E" w:rsidRDefault="004D0451" w:rsidP="004D0451">
      <w:pPr>
        <w:pStyle w:val="ListParagraph"/>
        <w:widowControl w:val="0"/>
        <w:tabs>
          <w:tab w:val="left" w:pos="283"/>
        </w:tabs>
        <w:suppressAutoHyphens/>
        <w:autoSpaceDE w:val="0"/>
        <w:autoSpaceDN w:val="0"/>
        <w:adjustRightInd w:val="0"/>
        <w:spacing w:after="120"/>
        <w:ind w:left="709" w:right="2924" w:hanging="142"/>
        <w:textAlignment w:val="center"/>
        <w:rPr>
          <w:rFonts w:eastAsia="Times New Roman" w:cstheme="minorHAnsi"/>
          <w:color w:val="000000" w:themeColor="text1"/>
          <w:lang w:val="en-GB" w:eastAsia="en-GB"/>
        </w:rPr>
      </w:pPr>
      <w:r w:rsidRPr="00A61F3E">
        <w:rPr>
          <w:rFonts w:eastAsia="Times New Roman" w:cstheme="minorHAnsi"/>
          <w:color w:val="000000" w:themeColor="text1"/>
          <w:lang w:val="en-GB" w:eastAsia="en-GB"/>
        </w:rPr>
        <w:t xml:space="preserve">• numbers and symbols </w:t>
      </w:r>
    </w:p>
    <w:p w:rsidR="004D0451" w:rsidRPr="00A61F3E" w:rsidRDefault="004D0451" w:rsidP="004D0451">
      <w:pPr>
        <w:pStyle w:val="ListParagraph"/>
        <w:widowControl w:val="0"/>
        <w:tabs>
          <w:tab w:val="left" w:pos="283"/>
        </w:tabs>
        <w:suppressAutoHyphens/>
        <w:autoSpaceDE w:val="0"/>
        <w:autoSpaceDN w:val="0"/>
        <w:adjustRightInd w:val="0"/>
        <w:spacing w:after="120"/>
        <w:ind w:left="709" w:right="2924" w:hanging="142"/>
        <w:textAlignment w:val="center"/>
        <w:rPr>
          <w:rFonts w:eastAsia="Times New Roman" w:cstheme="minorHAnsi"/>
          <w:color w:val="000000" w:themeColor="text1"/>
          <w:lang w:val="en-GB" w:eastAsia="en-GB"/>
        </w:rPr>
      </w:pPr>
      <w:r w:rsidRPr="00A61F3E">
        <w:rPr>
          <w:rFonts w:eastAsia="Times New Roman" w:cstheme="minorHAnsi"/>
          <w:color w:val="000000" w:themeColor="text1"/>
          <w:lang w:val="en-GB" w:eastAsia="en-GB"/>
        </w:rPr>
        <w:t xml:space="preserve">• introducing pre-cursive patterns and cursive letters </w:t>
      </w:r>
    </w:p>
    <w:p w:rsidR="004D0451" w:rsidRPr="00A61F3E" w:rsidRDefault="004D0451" w:rsidP="004D0451">
      <w:pPr>
        <w:rPr>
          <w:rFonts w:cstheme="minorHAnsi"/>
          <w:sz w:val="24"/>
          <w:szCs w:val="24"/>
        </w:rPr>
      </w:pPr>
      <w:r w:rsidRPr="00A61F3E">
        <w:rPr>
          <w:rFonts w:cstheme="minorHAnsi"/>
          <w:sz w:val="24"/>
          <w:szCs w:val="24"/>
        </w:rPr>
        <w:t>When leaving Year One, children should be confident in writing all the capital and printed letters, numbers and symbols and start to become familiar with the orientation of cursive letters.</w:t>
      </w:r>
      <w:r w:rsidR="00FF66B6" w:rsidRPr="00A61F3E">
        <w:rPr>
          <w:rFonts w:cstheme="minorHAnsi"/>
          <w:sz w:val="24"/>
          <w:szCs w:val="24"/>
        </w:rPr>
        <w:t xml:space="preserve"> </w:t>
      </w:r>
    </w:p>
    <w:p w:rsidR="004D0451" w:rsidRPr="00A61F3E" w:rsidRDefault="004D0451" w:rsidP="004D0451">
      <w:pPr>
        <w:rPr>
          <w:rStyle w:val="IntenseEmphasis"/>
          <w:rFonts w:cstheme="minorHAnsi"/>
          <w:i w:val="0"/>
          <w:sz w:val="24"/>
          <w:szCs w:val="24"/>
          <w:u w:val="single"/>
        </w:rPr>
      </w:pPr>
      <w:r w:rsidRPr="00A61F3E">
        <w:rPr>
          <w:rStyle w:val="IntenseEmphasis"/>
          <w:rFonts w:cstheme="minorHAnsi"/>
          <w:i w:val="0"/>
          <w:sz w:val="24"/>
          <w:szCs w:val="24"/>
          <w:u w:val="single"/>
        </w:rPr>
        <w:t xml:space="preserve">Year Two  </w:t>
      </w:r>
    </w:p>
    <w:p w:rsidR="004D0451" w:rsidRPr="00A61F3E" w:rsidRDefault="004D0451" w:rsidP="004D0451">
      <w:pPr>
        <w:rPr>
          <w:rFonts w:cstheme="minorHAnsi"/>
          <w:sz w:val="24"/>
          <w:szCs w:val="24"/>
        </w:rPr>
      </w:pPr>
      <w:r w:rsidRPr="00A61F3E">
        <w:rPr>
          <w:rFonts w:cstheme="minorHAnsi"/>
          <w:sz w:val="24"/>
          <w:szCs w:val="24"/>
        </w:rPr>
        <w:lastRenderedPageBreak/>
        <w:t>In Year Two, children are introduced to cursive letters and how to join them. They will have regular practice in letter formation and joining their handwriting.</w:t>
      </w:r>
    </w:p>
    <w:p w:rsidR="004D0451" w:rsidRPr="00A61F3E" w:rsidRDefault="004D0451" w:rsidP="004D0451">
      <w:pPr>
        <w:spacing w:line="276" w:lineRule="auto"/>
        <w:ind w:right="3066"/>
        <w:rPr>
          <w:rFonts w:cstheme="minorHAnsi"/>
          <w:color w:val="000000" w:themeColor="text1"/>
          <w:kern w:val="10"/>
          <w:sz w:val="24"/>
          <w:szCs w:val="24"/>
          <w14:cntxtAlts/>
        </w:rPr>
      </w:pPr>
      <w:r w:rsidRPr="00A61F3E">
        <w:rPr>
          <w:rFonts w:cstheme="minorHAnsi"/>
          <w:color w:val="000000" w:themeColor="text1"/>
          <w:kern w:val="10"/>
          <w:sz w:val="24"/>
          <w:szCs w:val="24"/>
          <w14:cntxtAlts/>
        </w:rPr>
        <w:t xml:space="preserve">The sections cover:  </w:t>
      </w:r>
    </w:p>
    <w:p w:rsidR="004D0451" w:rsidRPr="00A61F3E" w:rsidRDefault="004D0451" w:rsidP="004D0451">
      <w:pPr>
        <w:pStyle w:val="NormalWeb"/>
        <w:numPr>
          <w:ilvl w:val="0"/>
          <w:numId w:val="3"/>
        </w:numPr>
        <w:tabs>
          <w:tab w:val="left" w:pos="2127"/>
        </w:tabs>
        <w:spacing w:before="0" w:beforeAutospacing="0" w:after="0" w:afterAutospacing="0" w:line="276" w:lineRule="auto"/>
        <w:ind w:left="709" w:right="3066" w:hanging="142"/>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t>Cursive letters and words</w:t>
      </w:r>
    </w:p>
    <w:p w:rsidR="004D0451" w:rsidRPr="00A61F3E" w:rsidRDefault="004D0451" w:rsidP="004D0451">
      <w:pPr>
        <w:pStyle w:val="NormalWeb"/>
        <w:numPr>
          <w:ilvl w:val="0"/>
          <w:numId w:val="3"/>
        </w:numPr>
        <w:tabs>
          <w:tab w:val="left" w:pos="2127"/>
        </w:tabs>
        <w:spacing w:before="0" w:beforeAutospacing="0" w:after="0" w:afterAutospacing="0" w:line="276" w:lineRule="auto"/>
        <w:ind w:left="709" w:right="3066" w:hanging="142"/>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t>Letter families</w:t>
      </w:r>
    </w:p>
    <w:p w:rsidR="004D0451" w:rsidRPr="00A61F3E" w:rsidRDefault="004D0451" w:rsidP="004D0451">
      <w:pPr>
        <w:pStyle w:val="NormalWeb"/>
        <w:numPr>
          <w:ilvl w:val="0"/>
          <w:numId w:val="3"/>
        </w:numPr>
        <w:tabs>
          <w:tab w:val="left" w:pos="2127"/>
        </w:tabs>
        <w:spacing w:before="0" w:beforeAutospacing="0" w:after="0" w:afterAutospacing="0" w:line="276" w:lineRule="auto"/>
        <w:ind w:left="709" w:right="3066" w:hanging="142"/>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t>High frequency words</w:t>
      </w:r>
    </w:p>
    <w:p w:rsidR="004D0451" w:rsidRPr="00A61F3E" w:rsidRDefault="004D0451" w:rsidP="004D0451">
      <w:pPr>
        <w:pStyle w:val="NormalWeb"/>
        <w:numPr>
          <w:ilvl w:val="0"/>
          <w:numId w:val="3"/>
        </w:numPr>
        <w:tabs>
          <w:tab w:val="left" w:pos="2127"/>
        </w:tabs>
        <w:spacing w:before="0" w:beforeAutospacing="0" w:after="0" w:afterAutospacing="0" w:line="276" w:lineRule="auto"/>
        <w:ind w:left="709" w:right="3066" w:hanging="142"/>
        <w:rPr>
          <w:rFonts w:asciiTheme="minorHAnsi" w:hAnsiTheme="minorHAnsi" w:cstheme="minorHAnsi"/>
          <w:color w:val="000000" w:themeColor="text1"/>
          <w:kern w:val="10"/>
          <w14:cntxtAlts/>
        </w:rPr>
      </w:pPr>
      <w:r w:rsidRPr="00A61F3E">
        <w:rPr>
          <w:rFonts w:asciiTheme="minorHAnsi" w:hAnsiTheme="minorHAnsi" w:cstheme="minorHAnsi"/>
          <w:color w:val="000000" w:themeColor="text1"/>
          <w:kern w:val="10"/>
          <w14:cntxtAlts/>
        </w:rPr>
        <w:t>Joining techniques</w:t>
      </w:r>
    </w:p>
    <w:p w:rsidR="004D0451" w:rsidRPr="00A61F3E" w:rsidRDefault="004D0451" w:rsidP="004D0451">
      <w:pPr>
        <w:pStyle w:val="NormalWeb"/>
        <w:numPr>
          <w:ilvl w:val="0"/>
          <w:numId w:val="3"/>
        </w:numPr>
        <w:tabs>
          <w:tab w:val="left" w:pos="2127"/>
        </w:tabs>
        <w:spacing w:before="0" w:beforeAutospacing="0" w:after="0" w:afterAutospacing="0" w:line="276" w:lineRule="auto"/>
        <w:ind w:left="709" w:right="3066" w:hanging="142"/>
        <w:rPr>
          <w:rFonts w:asciiTheme="minorHAnsi" w:eastAsia="Times New Roman" w:hAnsiTheme="minorHAnsi" w:cstheme="minorHAnsi"/>
          <w:color w:val="000000" w:themeColor="text1"/>
          <w:kern w:val="10"/>
          <w14:cntxtAlts/>
        </w:rPr>
      </w:pPr>
      <w:r w:rsidRPr="00A61F3E">
        <w:rPr>
          <w:rFonts w:asciiTheme="minorHAnsi" w:hAnsiTheme="minorHAnsi" w:cstheme="minorHAnsi"/>
          <w:color w:val="000000" w:themeColor="text1"/>
          <w:kern w:val="10"/>
          <w14:cntxtAlts/>
        </w:rPr>
        <w:t>Sequencing sentences</w:t>
      </w:r>
    </w:p>
    <w:p w:rsidR="004D0451" w:rsidRPr="00A61F3E" w:rsidRDefault="004D0451" w:rsidP="004D0451">
      <w:pPr>
        <w:pStyle w:val="NormalWeb"/>
        <w:numPr>
          <w:ilvl w:val="0"/>
          <w:numId w:val="3"/>
        </w:numPr>
        <w:tabs>
          <w:tab w:val="left" w:pos="2127"/>
        </w:tabs>
        <w:spacing w:before="0" w:beforeAutospacing="0" w:after="0" w:afterAutospacing="0" w:line="276" w:lineRule="auto"/>
        <w:ind w:left="709" w:right="3066" w:hanging="142"/>
        <w:rPr>
          <w:rFonts w:asciiTheme="minorHAnsi" w:eastAsia="Times New Roman" w:hAnsiTheme="minorHAnsi" w:cstheme="minorHAnsi"/>
          <w:color w:val="000000" w:themeColor="text1"/>
          <w:kern w:val="10"/>
          <w14:cntxtAlts/>
        </w:rPr>
      </w:pPr>
      <w:r w:rsidRPr="00A61F3E">
        <w:rPr>
          <w:rFonts w:asciiTheme="minorHAnsi" w:eastAsia="Times New Roman" w:hAnsiTheme="minorHAnsi" w:cstheme="minorHAnsi"/>
          <w:color w:val="000000" w:themeColor="text1"/>
          <w:kern w:val="10"/>
          <w14:cntxtAlts/>
        </w:rPr>
        <w:t>Dictation exercises</w:t>
      </w:r>
    </w:p>
    <w:p w:rsidR="00FF66B6" w:rsidRPr="00A61F3E" w:rsidRDefault="004D0451" w:rsidP="004D0451">
      <w:pPr>
        <w:pStyle w:val="NormalWeb"/>
        <w:numPr>
          <w:ilvl w:val="0"/>
          <w:numId w:val="3"/>
        </w:numPr>
        <w:tabs>
          <w:tab w:val="left" w:pos="2127"/>
        </w:tabs>
        <w:spacing w:before="0" w:beforeAutospacing="0" w:after="0" w:afterAutospacing="0" w:line="276" w:lineRule="auto"/>
        <w:ind w:left="709" w:right="3066" w:hanging="142"/>
        <w:rPr>
          <w:rFonts w:asciiTheme="minorHAnsi" w:hAnsiTheme="minorHAnsi" w:cstheme="minorHAnsi"/>
          <w:color w:val="000000" w:themeColor="text1"/>
          <w:kern w:val="10"/>
          <w14:cntxtAlts/>
        </w:rPr>
      </w:pPr>
      <w:r w:rsidRPr="00A61F3E">
        <w:rPr>
          <w:rFonts w:asciiTheme="minorHAnsi" w:eastAsia="Times New Roman" w:hAnsiTheme="minorHAnsi" w:cstheme="minorHAnsi"/>
          <w:color w:val="000000" w:themeColor="text1"/>
          <w:kern w:val="10"/>
          <w14:cntxtAlts/>
        </w:rPr>
        <w:t>Times table facts</w:t>
      </w:r>
    </w:p>
    <w:p w:rsidR="00FF66B6" w:rsidRPr="00A61F3E" w:rsidRDefault="004D0451" w:rsidP="00FF66B6">
      <w:pPr>
        <w:rPr>
          <w:rFonts w:cstheme="minorHAnsi"/>
          <w:sz w:val="24"/>
          <w:szCs w:val="24"/>
        </w:rPr>
      </w:pPr>
      <w:r w:rsidRPr="00A61F3E">
        <w:rPr>
          <w:rFonts w:cstheme="minorHAnsi"/>
          <w:sz w:val="24"/>
          <w:szCs w:val="24"/>
        </w:rPr>
        <w:t xml:space="preserve"> Grammar, Punctuation and Spelling practice for Key Stage One SATS</w:t>
      </w:r>
    </w:p>
    <w:p w:rsidR="004D0451" w:rsidRPr="00A61F3E" w:rsidRDefault="004D0451" w:rsidP="004D0451">
      <w:pPr>
        <w:rPr>
          <w:rFonts w:cstheme="minorHAnsi"/>
          <w:sz w:val="24"/>
          <w:szCs w:val="24"/>
        </w:rPr>
      </w:pPr>
      <w:r w:rsidRPr="00A61F3E">
        <w:rPr>
          <w:rFonts w:cstheme="minorHAnsi"/>
          <w:sz w:val="24"/>
          <w:szCs w:val="24"/>
        </w:rPr>
        <w:t xml:space="preserve">With regular handwriting practice throughout Year 2, children </w:t>
      </w:r>
      <w:r w:rsidR="00FF66B6" w:rsidRPr="00A61F3E">
        <w:rPr>
          <w:rFonts w:cstheme="minorHAnsi"/>
          <w:sz w:val="24"/>
          <w:szCs w:val="24"/>
        </w:rPr>
        <w:t>develop the</w:t>
      </w:r>
      <w:r w:rsidRPr="00A61F3E">
        <w:rPr>
          <w:rFonts w:cstheme="minorHAnsi"/>
          <w:sz w:val="24"/>
          <w:szCs w:val="24"/>
        </w:rPr>
        <w:t xml:space="preserve"> fluency and speed of their</w:t>
      </w:r>
      <w:r w:rsidR="00FF66B6" w:rsidRPr="00A61F3E">
        <w:rPr>
          <w:rFonts w:cstheme="minorHAnsi"/>
          <w:sz w:val="24"/>
          <w:szCs w:val="24"/>
        </w:rPr>
        <w:t xml:space="preserve"> letter formation and orientation and will have had plenty of opportunities to practise neat handwriting. </w:t>
      </w:r>
    </w:p>
    <w:p w:rsidR="00FF66B6" w:rsidRPr="00A61F3E" w:rsidRDefault="00FF66B6" w:rsidP="00FF66B6">
      <w:pPr>
        <w:pStyle w:val="Heading1"/>
        <w:rPr>
          <w:rStyle w:val="IntenseEmphasis"/>
          <w:rFonts w:asciiTheme="minorHAnsi" w:hAnsiTheme="minorHAnsi" w:cstheme="minorHAnsi"/>
          <w:i w:val="0"/>
          <w:sz w:val="24"/>
          <w:szCs w:val="24"/>
          <w:u w:val="single"/>
        </w:rPr>
      </w:pPr>
      <w:r w:rsidRPr="00A61F3E">
        <w:rPr>
          <w:rStyle w:val="IntenseEmphasis"/>
          <w:rFonts w:asciiTheme="minorHAnsi" w:hAnsiTheme="minorHAnsi" w:cstheme="minorHAnsi"/>
          <w:i w:val="0"/>
          <w:sz w:val="24"/>
          <w:szCs w:val="24"/>
          <w:u w:val="single"/>
        </w:rPr>
        <w:t xml:space="preserve">Lower Key Stage </w:t>
      </w:r>
      <w:r w:rsidR="00A61F3E" w:rsidRPr="00A61F3E">
        <w:rPr>
          <w:rStyle w:val="IntenseEmphasis"/>
          <w:rFonts w:asciiTheme="minorHAnsi" w:hAnsiTheme="minorHAnsi" w:cstheme="minorHAnsi"/>
          <w:i w:val="0"/>
          <w:sz w:val="24"/>
          <w:szCs w:val="24"/>
          <w:u w:val="single"/>
        </w:rPr>
        <w:t>Two –</w:t>
      </w:r>
      <w:r w:rsidRPr="00A61F3E">
        <w:rPr>
          <w:rStyle w:val="IntenseEmphasis"/>
          <w:rFonts w:asciiTheme="minorHAnsi" w:hAnsiTheme="minorHAnsi" w:cstheme="minorHAnsi"/>
          <w:i w:val="0"/>
          <w:sz w:val="24"/>
          <w:szCs w:val="24"/>
          <w:u w:val="single"/>
        </w:rPr>
        <w:t xml:space="preserve"> Years Three and Four </w:t>
      </w:r>
    </w:p>
    <w:p w:rsidR="00FF66B6" w:rsidRPr="00A61F3E" w:rsidRDefault="00FF66B6" w:rsidP="00FF66B6">
      <w:pPr>
        <w:rPr>
          <w:rFonts w:cstheme="minorHAnsi"/>
          <w:sz w:val="24"/>
          <w:szCs w:val="24"/>
        </w:rPr>
      </w:pPr>
    </w:p>
    <w:p w:rsidR="00FF66B6" w:rsidRPr="00A61F3E" w:rsidRDefault="00FF66B6" w:rsidP="00FF66B6">
      <w:pPr>
        <w:rPr>
          <w:rFonts w:cstheme="minorHAnsi"/>
          <w:sz w:val="24"/>
          <w:szCs w:val="24"/>
        </w:rPr>
      </w:pPr>
      <w:r w:rsidRPr="00A61F3E">
        <w:rPr>
          <w:rFonts w:cstheme="minorHAnsi"/>
          <w:sz w:val="24"/>
          <w:szCs w:val="24"/>
        </w:rPr>
        <w:t>Handwriting lessons will continue twice a week in Lower Key Stage Two. In Lower Key Stage Two children use the cursive script, building on the foundations from the Early Years and Foundation Stage and Key Stage One. Children should be using a cursive style throughout their independent writing in all subjects, helping to refine their handwriting in line with the requirements of each lesson.</w:t>
      </w:r>
    </w:p>
    <w:p w:rsidR="00FF66B6" w:rsidRPr="00A61F3E" w:rsidRDefault="00FF66B6" w:rsidP="00FF66B6">
      <w:pPr>
        <w:rPr>
          <w:rStyle w:val="IntenseEmphasis"/>
          <w:rFonts w:cstheme="minorHAnsi"/>
          <w:i w:val="0"/>
          <w:sz w:val="24"/>
          <w:szCs w:val="24"/>
          <w:u w:val="single"/>
        </w:rPr>
      </w:pPr>
      <w:r w:rsidRPr="00A61F3E">
        <w:rPr>
          <w:rStyle w:val="IntenseEmphasis"/>
          <w:rFonts w:cstheme="minorHAnsi"/>
          <w:i w:val="0"/>
          <w:sz w:val="24"/>
          <w:szCs w:val="24"/>
          <w:u w:val="single"/>
        </w:rPr>
        <w:t xml:space="preserve">Year Three </w:t>
      </w:r>
    </w:p>
    <w:p w:rsidR="00FF66B6" w:rsidRPr="00A61F3E" w:rsidRDefault="00FF66B6" w:rsidP="00FF66B6">
      <w:pPr>
        <w:rPr>
          <w:rFonts w:cstheme="minorHAnsi"/>
          <w:sz w:val="24"/>
          <w:szCs w:val="24"/>
        </w:rPr>
      </w:pPr>
      <w:r w:rsidRPr="00A61F3E">
        <w:rPr>
          <w:rFonts w:cstheme="minorHAnsi"/>
          <w:sz w:val="24"/>
          <w:szCs w:val="24"/>
        </w:rPr>
        <w:t xml:space="preserve">In Year Three children will continue to develop </w:t>
      </w:r>
      <w:r w:rsidR="00726B4C" w:rsidRPr="00A61F3E">
        <w:rPr>
          <w:rFonts w:cstheme="minorHAnsi"/>
          <w:sz w:val="24"/>
          <w:szCs w:val="24"/>
        </w:rPr>
        <w:t xml:space="preserve">legibility, consistency and the quality of their cursive handwriting. Teaching covers  </w:t>
      </w:r>
      <w:r w:rsidRPr="00A61F3E">
        <w:rPr>
          <w:rFonts w:cstheme="minorHAnsi"/>
          <w:sz w:val="24"/>
          <w:szCs w:val="24"/>
        </w:rPr>
        <w:t xml:space="preserve"> topics such as dictation, double letters, number vocabulary, palindromes, tongue twisters, MFL (French and Spanish), onomatopoeia, simile and statutory spellings. </w:t>
      </w:r>
    </w:p>
    <w:p w:rsidR="00FF66B6" w:rsidRPr="00A61F3E" w:rsidRDefault="00FF66B6" w:rsidP="00FF66B6">
      <w:pPr>
        <w:rPr>
          <w:rFonts w:cstheme="minorHAnsi"/>
          <w:sz w:val="24"/>
          <w:szCs w:val="24"/>
        </w:rPr>
      </w:pPr>
      <w:r w:rsidRPr="00A61F3E">
        <w:rPr>
          <w:rFonts w:cstheme="minorHAnsi"/>
          <w:sz w:val="24"/>
          <w:szCs w:val="24"/>
        </w:rPr>
        <w:t>By the end of Year Three, children</w:t>
      </w:r>
      <w:r w:rsidR="00726B4C" w:rsidRPr="00A61F3E">
        <w:rPr>
          <w:rFonts w:cstheme="minorHAnsi"/>
          <w:sz w:val="24"/>
          <w:szCs w:val="24"/>
        </w:rPr>
        <w:t xml:space="preserve"> should have improved their fluency of their joined handwriting and use a </w:t>
      </w:r>
      <w:r w:rsidRPr="00A61F3E">
        <w:rPr>
          <w:rFonts w:cstheme="minorHAnsi"/>
          <w:sz w:val="24"/>
          <w:szCs w:val="24"/>
        </w:rPr>
        <w:t xml:space="preserve">variety of resources which link handwriting to other areas of the curriculum. </w:t>
      </w:r>
    </w:p>
    <w:p w:rsidR="00777989" w:rsidRPr="00A61F3E" w:rsidRDefault="00777989" w:rsidP="00777989">
      <w:pPr>
        <w:rPr>
          <w:rStyle w:val="IntenseEmphasis"/>
          <w:rFonts w:cstheme="minorHAnsi"/>
          <w:i w:val="0"/>
          <w:sz w:val="24"/>
          <w:szCs w:val="24"/>
          <w:u w:val="single"/>
        </w:rPr>
      </w:pPr>
      <w:r w:rsidRPr="00A61F3E">
        <w:rPr>
          <w:rStyle w:val="IntenseEmphasis"/>
          <w:rFonts w:cstheme="minorHAnsi"/>
          <w:i w:val="0"/>
          <w:sz w:val="24"/>
          <w:szCs w:val="24"/>
          <w:u w:val="single"/>
        </w:rPr>
        <w:t xml:space="preserve">Year Four </w:t>
      </w:r>
    </w:p>
    <w:p w:rsidR="00777989" w:rsidRPr="00A61F3E" w:rsidRDefault="00777989" w:rsidP="00A61F3E">
      <w:pPr>
        <w:rPr>
          <w:rFonts w:cstheme="minorHAnsi"/>
          <w:kern w:val="10"/>
          <w:sz w:val="24"/>
          <w:szCs w:val="24"/>
          <w:lang w:eastAsia="en-GB"/>
          <w14:cntxtAlts/>
        </w:rPr>
      </w:pPr>
      <w:r w:rsidRPr="00A61F3E">
        <w:rPr>
          <w:rFonts w:cstheme="minorHAnsi"/>
          <w:sz w:val="24"/>
          <w:szCs w:val="24"/>
        </w:rPr>
        <w:t>In Year Four, teaching focuses</w:t>
      </w:r>
      <w:r w:rsidRPr="00A61F3E">
        <w:rPr>
          <w:rFonts w:cstheme="minorHAnsi"/>
          <w:kern w:val="10"/>
          <w:sz w:val="24"/>
          <w:szCs w:val="24"/>
          <w:lang w:eastAsia="en-GB"/>
          <w14:cntxtAlts/>
        </w:rPr>
        <w:t xml:space="preserve"> on using handwriting practice to support other subjects in the curriculum and, at the same time, builds on fluency and consistency. Handwriting lessons promote meaningful links with other subjects such as English, maths, science, geography, French and Spanish. Making such links enables children to apply the skills they are learning in context and also provides depth to the curriculum. Learners will continue to build on producing fluent, consistent and legible handwriting </w:t>
      </w:r>
      <w:r w:rsidRPr="00A61F3E">
        <w:rPr>
          <w:rFonts w:cstheme="minorHAnsi"/>
          <w:color w:val="000000" w:themeColor="text1"/>
          <w:kern w:val="10"/>
          <w:sz w:val="24"/>
          <w:szCs w:val="24"/>
          <w:lang w:eastAsia="en-GB"/>
          <w14:cntxtAlts/>
        </w:rPr>
        <w:t>through the regular practice offer</w:t>
      </w:r>
      <w:r w:rsidR="00A61F3E">
        <w:rPr>
          <w:rFonts w:cstheme="minorHAnsi"/>
          <w:color w:val="000000" w:themeColor="text1"/>
          <w:kern w:val="10"/>
          <w:sz w:val="24"/>
          <w:szCs w:val="24"/>
          <w:lang w:eastAsia="en-GB"/>
          <w14:cntxtAlts/>
        </w:rPr>
        <w:t xml:space="preserve">ed in this handwriting lessons. By the end of Year Four, </w:t>
      </w:r>
      <w:r w:rsidRPr="00A61F3E">
        <w:rPr>
          <w:rFonts w:cstheme="minorHAnsi"/>
          <w:color w:val="000000" w:themeColor="text1"/>
          <w:kern w:val="10"/>
          <w:sz w:val="24"/>
          <w:szCs w:val="24"/>
          <w:lang w:eastAsia="en-GB"/>
          <w14:cntxtAlts/>
        </w:rPr>
        <w:t>children will have practised applying size-</w:t>
      </w:r>
      <w:r w:rsidRPr="00A61F3E">
        <w:rPr>
          <w:rFonts w:cstheme="minorHAnsi"/>
          <w:color w:val="000000" w:themeColor="text1"/>
          <w:kern w:val="10"/>
          <w:sz w:val="24"/>
          <w:szCs w:val="24"/>
          <w:lang w:eastAsia="en-GB"/>
          <w14:cntxtAlts/>
        </w:rPr>
        <w:lastRenderedPageBreak/>
        <w:t>appropriate handwriting to all areas of the curriculum whilst maintaining fluency and legibility.</w:t>
      </w:r>
    </w:p>
    <w:p w:rsidR="00777989" w:rsidRPr="00A61F3E" w:rsidRDefault="00777989" w:rsidP="00777989">
      <w:pPr>
        <w:rPr>
          <w:rStyle w:val="IntenseEmphasis"/>
          <w:rFonts w:cstheme="minorHAnsi"/>
          <w:i w:val="0"/>
          <w:sz w:val="24"/>
          <w:szCs w:val="24"/>
          <w:u w:val="single"/>
        </w:rPr>
      </w:pPr>
      <w:r w:rsidRPr="00A61F3E">
        <w:rPr>
          <w:rStyle w:val="IntenseEmphasis"/>
          <w:rFonts w:cstheme="minorHAnsi"/>
          <w:i w:val="0"/>
          <w:sz w:val="24"/>
          <w:szCs w:val="24"/>
          <w:u w:val="single"/>
        </w:rPr>
        <w:t xml:space="preserve"> </w:t>
      </w:r>
    </w:p>
    <w:p w:rsidR="00777989" w:rsidRPr="00A61F3E" w:rsidRDefault="00A61F3E" w:rsidP="00A61F3E">
      <w:pPr>
        <w:rPr>
          <w:rFonts w:cstheme="minorHAnsi"/>
          <w:sz w:val="24"/>
          <w:szCs w:val="24"/>
        </w:rPr>
      </w:pPr>
      <w:r>
        <w:rPr>
          <w:rStyle w:val="IntenseEmphasis"/>
          <w:rFonts w:cstheme="minorHAnsi"/>
          <w:i w:val="0"/>
          <w:sz w:val="24"/>
          <w:szCs w:val="24"/>
          <w:u w:val="single"/>
        </w:rPr>
        <w:t xml:space="preserve">Upper </w:t>
      </w:r>
      <w:r w:rsidRPr="00A61F3E">
        <w:rPr>
          <w:rStyle w:val="IntenseEmphasis"/>
          <w:rFonts w:cstheme="minorHAnsi"/>
          <w:i w:val="0"/>
          <w:sz w:val="24"/>
          <w:szCs w:val="24"/>
          <w:u w:val="single"/>
        </w:rPr>
        <w:t>Key Stage Two –</w:t>
      </w:r>
      <w:r>
        <w:rPr>
          <w:rStyle w:val="IntenseEmphasis"/>
          <w:rFonts w:cstheme="minorHAnsi"/>
          <w:i w:val="0"/>
          <w:sz w:val="24"/>
          <w:szCs w:val="24"/>
          <w:u w:val="single"/>
        </w:rPr>
        <w:t xml:space="preserve"> Years Five and Six </w:t>
      </w:r>
    </w:p>
    <w:p w:rsidR="00A61F3E" w:rsidRPr="00A61F3E" w:rsidRDefault="00A61F3E" w:rsidP="00A61F3E">
      <w:pPr>
        <w:widowControl w:val="0"/>
        <w:autoSpaceDE w:val="0"/>
        <w:autoSpaceDN w:val="0"/>
        <w:adjustRightInd w:val="0"/>
        <w:spacing w:after="120" w:line="276" w:lineRule="auto"/>
        <w:ind w:right="2640"/>
        <w:textAlignment w:val="center"/>
        <w:rPr>
          <w:rFonts w:cstheme="minorHAnsi"/>
          <w:color w:val="000000" w:themeColor="text1"/>
          <w:kern w:val="10"/>
          <w:sz w:val="24"/>
          <w:szCs w:val="24"/>
          <w14:cntxtAlts/>
        </w:rPr>
      </w:pPr>
      <w:r w:rsidRPr="00A61F3E">
        <w:rPr>
          <w:rFonts w:cstheme="minorHAnsi"/>
          <w:noProof/>
          <w:sz w:val="24"/>
          <w:szCs w:val="24"/>
          <w:lang w:eastAsia="en-GB"/>
        </w:rPr>
        <w:drawing>
          <wp:anchor distT="0" distB="0" distL="114300" distR="114300" simplePos="0" relativeHeight="251692032" behindDoc="1" locked="0" layoutInCell="1" allowOverlap="1" wp14:anchorId="755BBFB9" wp14:editId="5BD7209B">
            <wp:simplePos x="0" y="0"/>
            <wp:positionH relativeFrom="column">
              <wp:posOffset>4180205</wp:posOffset>
            </wp:positionH>
            <wp:positionV relativeFrom="paragraph">
              <wp:posOffset>45866</wp:posOffset>
            </wp:positionV>
            <wp:extent cx="1440000" cy="1202400"/>
            <wp:effectExtent l="0" t="0" r="0" b="4445"/>
            <wp:wrapTight wrapText="bothSides">
              <wp:wrapPolygon edited="0">
                <wp:start x="0" y="0"/>
                <wp:lineTo x="0" y="21452"/>
                <wp:lineTo x="21343" y="21452"/>
                <wp:lineTo x="21343"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cta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000" cy="1202400"/>
                    </a:xfrm>
                    <a:prstGeom prst="rect">
                      <a:avLst/>
                    </a:prstGeom>
                  </pic:spPr>
                </pic:pic>
              </a:graphicData>
            </a:graphic>
            <wp14:sizeRelH relativeFrom="page">
              <wp14:pctWidth>0</wp14:pctWidth>
            </wp14:sizeRelH>
            <wp14:sizeRelV relativeFrom="page">
              <wp14:pctHeight>0</wp14:pctHeight>
            </wp14:sizeRelV>
          </wp:anchor>
        </w:drawing>
      </w:r>
      <w:r w:rsidRPr="00A61F3E">
        <w:rPr>
          <w:rFonts w:cstheme="minorHAnsi"/>
          <w:color w:val="000000" w:themeColor="text1"/>
          <w:kern w:val="10"/>
          <w:sz w:val="24"/>
          <w:szCs w:val="24"/>
          <w14:cntxtAlts/>
        </w:rPr>
        <w:t xml:space="preserve">More advanced handwriting techniques will be taught </w:t>
      </w:r>
      <w:r>
        <w:rPr>
          <w:rFonts w:cstheme="minorHAnsi"/>
          <w:color w:val="000000" w:themeColor="text1"/>
          <w:kern w:val="10"/>
          <w:sz w:val="24"/>
          <w:szCs w:val="24"/>
          <w14:cntxtAlts/>
        </w:rPr>
        <w:t xml:space="preserve">during </w:t>
      </w:r>
      <w:r w:rsidRPr="00A61F3E">
        <w:rPr>
          <w:rFonts w:cstheme="minorHAnsi"/>
          <w:color w:val="000000" w:themeColor="text1"/>
          <w:kern w:val="10"/>
          <w:sz w:val="24"/>
          <w:szCs w:val="24"/>
          <w14:cntxtAlts/>
        </w:rPr>
        <w:t>lessons:</w:t>
      </w:r>
    </w:p>
    <w:p w:rsidR="00A61F3E" w:rsidRPr="00A61F3E" w:rsidRDefault="00A61F3E" w:rsidP="00A61F3E">
      <w:pPr>
        <w:pStyle w:val="ListParagraph"/>
        <w:widowControl w:val="0"/>
        <w:numPr>
          <w:ilvl w:val="0"/>
          <w:numId w:val="1"/>
        </w:numPr>
        <w:suppressAutoHyphens/>
        <w:autoSpaceDE w:val="0"/>
        <w:autoSpaceDN w:val="0"/>
        <w:adjustRightInd w:val="0"/>
        <w:spacing w:after="120" w:line="276" w:lineRule="auto"/>
        <w:ind w:left="284" w:right="2640"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reinforcing cursive handwriting across the curriculum</w:t>
      </w:r>
    </w:p>
    <w:p w:rsidR="00A61F3E" w:rsidRPr="00A61F3E" w:rsidRDefault="00A61F3E" w:rsidP="00A61F3E">
      <w:pPr>
        <w:pStyle w:val="ListParagraph"/>
        <w:widowControl w:val="0"/>
        <w:numPr>
          <w:ilvl w:val="0"/>
          <w:numId w:val="1"/>
        </w:numPr>
        <w:suppressAutoHyphens/>
        <w:autoSpaceDE w:val="0"/>
        <w:autoSpaceDN w:val="0"/>
        <w:adjustRightInd w:val="0"/>
        <w:spacing w:after="120" w:line="276" w:lineRule="auto"/>
        <w:ind w:left="284" w:right="2640"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form-filling/labelling using printed and capital letters</w:t>
      </w:r>
    </w:p>
    <w:p w:rsidR="00A61F3E" w:rsidRPr="00A61F3E" w:rsidRDefault="00A61F3E" w:rsidP="00A61F3E">
      <w:pPr>
        <w:pStyle w:val="ListParagraph"/>
        <w:widowControl w:val="0"/>
        <w:numPr>
          <w:ilvl w:val="0"/>
          <w:numId w:val="1"/>
        </w:numPr>
        <w:suppressAutoHyphens/>
        <w:autoSpaceDE w:val="0"/>
        <w:autoSpaceDN w:val="0"/>
        <w:adjustRightInd w:val="0"/>
        <w:spacing w:after="120" w:line="276" w:lineRule="auto"/>
        <w:ind w:left="284" w:right="2640"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dictation exercises promoting quick note-taking and speedy handwriting writing skills</w:t>
      </w:r>
    </w:p>
    <w:p w:rsidR="00A61F3E" w:rsidRPr="00A61F3E" w:rsidRDefault="00A61F3E" w:rsidP="00A61F3E">
      <w:pPr>
        <w:pStyle w:val="ListParagraph"/>
        <w:widowControl w:val="0"/>
        <w:numPr>
          <w:ilvl w:val="0"/>
          <w:numId w:val="1"/>
        </w:numPr>
        <w:suppressAutoHyphens/>
        <w:autoSpaceDE w:val="0"/>
        <w:autoSpaceDN w:val="0"/>
        <w:adjustRightInd w:val="0"/>
        <w:spacing w:after="120" w:line="276" w:lineRule="auto"/>
        <w:ind w:left="284" w:right="2640" w:hanging="284"/>
        <w:textAlignment w:val="center"/>
        <w:rPr>
          <w:rFonts w:cstheme="minorHAnsi"/>
          <w:kern w:val="10"/>
          <w14:cntxtAlts/>
        </w:rPr>
      </w:pPr>
      <w:r w:rsidRPr="00A61F3E">
        <w:rPr>
          <w:rFonts w:cstheme="minorHAnsi"/>
          <w:color w:val="000000" w:themeColor="text1"/>
          <w:kern w:val="10"/>
          <w:lang w:val="en-GB"/>
          <w14:cntxtAlts/>
        </w:rPr>
        <w:t xml:space="preserve">KS2 SATs </w:t>
      </w:r>
      <w:proofErr w:type="spellStart"/>
      <w:r w:rsidRPr="00A61F3E">
        <w:rPr>
          <w:rFonts w:cstheme="minorHAnsi"/>
          <w:color w:val="000000" w:themeColor="text1"/>
          <w:kern w:val="10"/>
          <w:lang w:val="en-GB"/>
          <w14:cntxtAlts/>
        </w:rPr>
        <w:t>SPaG</w:t>
      </w:r>
      <w:proofErr w:type="spellEnd"/>
      <w:r w:rsidRPr="00A61F3E">
        <w:rPr>
          <w:rFonts w:cstheme="minorHAnsi"/>
          <w:color w:val="000000" w:themeColor="text1"/>
          <w:kern w:val="10"/>
          <w:lang w:val="en-GB"/>
          <w14:cntxtAlts/>
        </w:rPr>
        <w:t xml:space="preserve"> practice</w:t>
      </w:r>
    </w:p>
    <w:p w:rsidR="00A61F3E" w:rsidRPr="00A61F3E" w:rsidRDefault="00A61F3E" w:rsidP="00A61F3E">
      <w:pPr>
        <w:widowControl w:val="0"/>
        <w:suppressAutoHyphens/>
        <w:autoSpaceDE w:val="0"/>
        <w:autoSpaceDN w:val="0"/>
        <w:adjustRightInd w:val="0"/>
        <w:spacing w:after="120" w:line="276" w:lineRule="auto"/>
        <w:ind w:right="2640"/>
        <w:textAlignment w:val="center"/>
        <w:rPr>
          <w:rFonts w:cstheme="minorHAnsi"/>
          <w:kern w:val="10"/>
          <w14:cntxtAlts/>
        </w:rPr>
      </w:pPr>
      <w:bookmarkStart w:id="0" w:name="_GoBack"/>
      <w:bookmarkEnd w:id="0"/>
    </w:p>
    <w:p w:rsidR="00DF4CD4" w:rsidRPr="00A61F3E" w:rsidRDefault="00DF4CD4" w:rsidP="00DF4CD4">
      <w:pPr>
        <w:pStyle w:val="Heading1"/>
        <w:rPr>
          <w:rFonts w:asciiTheme="minorHAnsi" w:hAnsiTheme="minorHAnsi" w:cstheme="minorHAnsi"/>
          <w:b/>
          <w:sz w:val="24"/>
          <w:szCs w:val="24"/>
          <w:u w:val="single"/>
        </w:rPr>
      </w:pPr>
      <w:r w:rsidRPr="00A61F3E">
        <w:rPr>
          <w:rFonts w:asciiTheme="minorHAnsi" w:hAnsiTheme="minorHAnsi" w:cstheme="minorHAnsi"/>
          <w:b/>
          <w:sz w:val="24"/>
          <w:szCs w:val="24"/>
          <w:u w:val="single"/>
        </w:rPr>
        <w:t>Handwriting at Home</w:t>
      </w:r>
    </w:p>
    <w:p w:rsidR="00DF4CD4" w:rsidRPr="00A61F3E" w:rsidRDefault="00DF4CD4" w:rsidP="00DF4CD4">
      <w:pPr>
        <w:widowControl w:val="0"/>
        <w:tabs>
          <w:tab w:val="left" w:pos="283"/>
        </w:tabs>
        <w:suppressAutoHyphens/>
        <w:autoSpaceDE w:val="0"/>
        <w:autoSpaceDN w:val="0"/>
        <w:adjustRightInd w:val="0"/>
        <w:spacing w:after="120" w:line="276" w:lineRule="auto"/>
        <w:ind w:right="2924"/>
        <w:textAlignment w:val="center"/>
        <w:rPr>
          <w:rFonts w:cstheme="minorHAnsi"/>
          <w:color w:val="000000" w:themeColor="text1"/>
          <w:kern w:val="10"/>
          <w:sz w:val="24"/>
          <w:szCs w:val="24"/>
          <w14:cntxtAlts/>
        </w:rPr>
      </w:pPr>
      <w:r w:rsidRPr="00A61F3E">
        <w:rPr>
          <w:rFonts w:cstheme="minorHAnsi"/>
          <w:noProof/>
          <w:color w:val="000000" w:themeColor="text1"/>
          <w:kern w:val="10"/>
          <w:sz w:val="24"/>
          <w:szCs w:val="24"/>
          <w:lang w:eastAsia="en-GB"/>
        </w:rPr>
        <w:drawing>
          <wp:anchor distT="0" distB="0" distL="114300" distR="114300" simplePos="0" relativeHeight="251681792" behindDoc="1" locked="0" layoutInCell="1" allowOverlap="1" wp14:anchorId="58E03BE6" wp14:editId="2D66D4B3">
            <wp:simplePos x="0" y="0"/>
            <wp:positionH relativeFrom="column">
              <wp:posOffset>3781425</wp:posOffset>
            </wp:positionH>
            <wp:positionV relativeFrom="paragraph">
              <wp:posOffset>95250</wp:posOffset>
            </wp:positionV>
            <wp:extent cx="1799590" cy="1151890"/>
            <wp:effectExtent l="0" t="0" r="0" b="0"/>
            <wp:wrapSquare wrapText="bothSides"/>
            <wp:docPr id="56" name="Picture 56" descr="A picture containing person, indoor, looking, u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home use ipa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9590" cy="1151890"/>
                    </a:xfrm>
                    <a:prstGeom prst="rect">
                      <a:avLst/>
                    </a:prstGeom>
                  </pic:spPr>
                </pic:pic>
              </a:graphicData>
            </a:graphic>
            <wp14:sizeRelH relativeFrom="page">
              <wp14:pctWidth>0</wp14:pctWidth>
            </wp14:sizeRelH>
            <wp14:sizeRelV relativeFrom="page">
              <wp14:pctHeight>0</wp14:pctHeight>
            </wp14:sizeRelV>
          </wp:anchor>
        </w:drawing>
      </w:r>
      <w:r w:rsidRPr="00A61F3E">
        <w:rPr>
          <w:rFonts w:cstheme="minorHAnsi"/>
          <w:color w:val="000000" w:themeColor="text1"/>
          <w:kern w:val="10"/>
          <w:sz w:val="24"/>
          <w:szCs w:val="24"/>
          <w14:cntxtAlts/>
        </w:rPr>
        <w:t>Pupils are encouraged to practise their handwriting at home by using the Pupil log-in for Letter-join. Teachers can set Home Learning Tasks which may include:</w:t>
      </w:r>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Magic Patterns</w:t>
      </w:r>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Magic Words</w:t>
      </w:r>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proofErr w:type="spellStart"/>
      <w:r w:rsidRPr="00A61F3E">
        <w:rPr>
          <w:rFonts w:cstheme="minorHAnsi"/>
          <w:color w:val="000000" w:themeColor="text1"/>
          <w:kern w:val="10"/>
          <w:lang w:val="en-GB"/>
          <w14:cntxtAlts/>
        </w:rPr>
        <w:t>SoundMatch</w:t>
      </w:r>
      <w:proofErr w:type="spellEnd"/>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proofErr w:type="spellStart"/>
      <w:r w:rsidRPr="00A61F3E">
        <w:rPr>
          <w:rFonts w:cstheme="minorHAnsi"/>
          <w:color w:val="000000" w:themeColor="text1"/>
          <w:kern w:val="10"/>
          <w:lang w:val="en-GB"/>
          <w14:cntxtAlts/>
        </w:rPr>
        <w:t>PhonicsMatch</w:t>
      </w:r>
      <w:proofErr w:type="spellEnd"/>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proofErr w:type="spellStart"/>
      <w:r w:rsidRPr="00A61F3E">
        <w:rPr>
          <w:rFonts w:cstheme="minorHAnsi"/>
          <w:color w:val="000000" w:themeColor="text1"/>
          <w:kern w:val="10"/>
          <w:lang w:val="en-GB"/>
          <w14:cntxtAlts/>
        </w:rPr>
        <w:t>LetterMatch</w:t>
      </w:r>
      <w:proofErr w:type="spellEnd"/>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proofErr w:type="spellStart"/>
      <w:r w:rsidRPr="00A61F3E">
        <w:rPr>
          <w:rFonts w:cstheme="minorHAnsi"/>
          <w:color w:val="000000" w:themeColor="text1"/>
          <w:kern w:val="10"/>
          <w:lang w:val="en-GB"/>
          <w14:cntxtAlts/>
        </w:rPr>
        <w:t>LetterLotto</w:t>
      </w:r>
      <w:proofErr w:type="spellEnd"/>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Letter Families activity</w:t>
      </w:r>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r w:rsidRPr="00A61F3E">
        <w:rPr>
          <w:rFonts w:cstheme="minorHAnsi"/>
          <w:noProof/>
          <w:color w:val="000000" w:themeColor="text1"/>
          <w:kern w:val="10"/>
          <w:lang w:val="en-GB" w:eastAsia="en-GB"/>
        </w:rPr>
        <w:drawing>
          <wp:anchor distT="0" distB="0" distL="114300" distR="114300" simplePos="0" relativeHeight="251683840" behindDoc="1" locked="0" layoutInCell="1" allowOverlap="1" wp14:anchorId="5CFAB151" wp14:editId="1871458C">
            <wp:simplePos x="0" y="0"/>
            <wp:positionH relativeFrom="column">
              <wp:posOffset>3762375</wp:posOffset>
            </wp:positionH>
            <wp:positionV relativeFrom="paragraph">
              <wp:posOffset>93980</wp:posOffset>
            </wp:positionV>
            <wp:extent cx="1858010" cy="1198245"/>
            <wp:effectExtent l="0" t="0" r="8890" b="190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home use ipad.jpg"/>
                    <pic:cNvPicPr/>
                  </pic:nvPicPr>
                  <pic:blipFill rotWithShape="1">
                    <a:blip r:embed="rId10" cstate="print">
                      <a:extLst>
                        <a:ext uri="{28A0092B-C50C-407E-A947-70E740481C1C}">
                          <a14:useLocalDpi xmlns:a14="http://schemas.microsoft.com/office/drawing/2010/main" val="0"/>
                        </a:ext>
                      </a:extLst>
                    </a:blip>
                    <a:srcRect l="12895" t="7031" r="11759" b="24468"/>
                    <a:stretch/>
                  </pic:blipFill>
                  <pic:spPr bwMode="auto">
                    <a:xfrm>
                      <a:off x="0" y="0"/>
                      <a:ext cx="1858010" cy="1198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1F3E">
        <w:rPr>
          <w:rFonts w:cstheme="minorHAnsi"/>
          <w:color w:val="000000" w:themeColor="text1"/>
          <w:kern w:val="10"/>
          <w:lang w:val="en-GB"/>
          <w14:cntxtAlts/>
        </w:rPr>
        <w:t>Word Search</w:t>
      </w:r>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Word Bank</w:t>
      </w:r>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Spelling lists</w:t>
      </w:r>
    </w:p>
    <w:p w:rsidR="00DF4CD4" w:rsidRPr="00A61F3E" w:rsidRDefault="00DF4CD4" w:rsidP="00DF4CD4">
      <w:pPr>
        <w:pStyle w:val="ListParagraph"/>
        <w:widowControl w:val="0"/>
        <w:numPr>
          <w:ilvl w:val="0"/>
          <w:numId w:val="10"/>
        </w:numPr>
        <w:tabs>
          <w:tab w:val="left" w:pos="283"/>
        </w:tabs>
        <w:suppressAutoHyphens/>
        <w:autoSpaceDE w:val="0"/>
        <w:autoSpaceDN w:val="0"/>
        <w:adjustRightInd w:val="0"/>
        <w:spacing w:after="120" w:line="276" w:lineRule="auto"/>
        <w:ind w:left="284" w:right="2924" w:hanging="284"/>
        <w:textAlignment w:val="center"/>
        <w:rPr>
          <w:rFonts w:cstheme="minorHAnsi"/>
          <w:color w:val="000000" w:themeColor="text1"/>
          <w:kern w:val="10"/>
          <w:lang w:val="en-GB"/>
          <w14:cntxtAlts/>
        </w:rPr>
      </w:pPr>
      <w:r w:rsidRPr="00A61F3E">
        <w:rPr>
          <w:rFonts w:cstheme="minorHAnsi"/>
          <w:color w:val="000000" w:themeColor="text1"/>
          <w:kern w:val="10"/>
          <w:lang w:val="en-GB"/>
          <w14:cntxtAlts/>
        </w:rPr>
        <w:t>Write it Right!</w:t>
      </w:r>
    </w:p>
    <w:p w:rsidR="00DF4CD4" w:rsidRPr="00A61F3E" w:rsidRDefault="00DF4CD4" w:rsidP="00DF4CD4">
      <w:pPr>
        <w:widowControl w:val="0"/>
        <w:tabs>
          <w:tab w:val="left" w:pos="283"/>
        </w:tabs>
        <w:suppressAutoHyphens/>
        <w:autoSpaceDE w:val="0"/>
        <w:autoSpaceDN w:val="0"/>
        <w:adjustRightInd w:val="0"/>
        <w:spacing w:after="120" w:line="276" w:lineRule="auto"/>
        <w:ind w:right="2924"/>
        <w:textAlignment w:val="center"/>
        <w:rPr>
          <w:rFonts w:cstheme="minorHAnsi"/>
          <w:color w:val="000000" w:themeColor="text1"/>
          <w:kern w:val="10"/>
          <w:sz w:val="24"/>
          <w:szCs w:val="24"/>
          <w14:cntxtAlts/>
        </w:rPr>
      </w:pPr>
      <w:r w:rsidRPr="00A61F3E">
        <w:rPr>
          <w:rFonts w:cstheme="minorHAnsi"/>
          <w:color w:val="000000" w:themeColor="text1"/>
          <w:kern w:val="10"/>
          <w:sz w:val="24"/>
          <w:szCs w:val="24"/>
          <w14:cntxtAlts/>
        </w:rPr>
        <w:t>Children can also watch the word and letter animations and practice and explore other handwriting resources on Letter-join.</w:t>
      </w:r>
    </w:p>
    <w:p w:rsidR="00DF4CD4" w:rsidRPr="00A61F3E" w:rsidRDefault="00DF4CD4" w:rsidP="00DF4CD4">
      <w:pPr>
        <w:widowControl w:val="0"/>
        <w:tabs>
          <w:tab w:val="left" w:pos="283"/>
        </w:tabs>
        <w:suppressAutoHyphens/>
        <w:autoSpaceDE w:val="0"/>
        <w:autoSpaceDN w:val="0"/>
        <w:adjustRightInd w:val="0"/>
        <w:spacing w:after="120" w:line="276" w:lineRule="auto"/>
        <w:textAlignment w:val="center"/>
        <w:rPr>
          <w:rFonts w:cstheme="minorHAnsi"/>
          <w:color w:val="000000" w:themeColor="text1"/>
          <w:kern w:val="10"/>
          <w:sz w:val="24"/>
          <w:szCs w:val="24"/>
          <w14:cntxtAlts/>
        </w:rPr>
      </w:pPr>
    </w:p>
    <w:p w:rsidR="00DF4CD4" w:rsidRPr="00A61F3E" w:rsidRDefault="00DF4CD4" w:rsidP="00DF4CD4">
      <w:pPr>
        <w:widowControl w:val="0"/>
        <w:tabs>
          <w:tab w:val="left" w:pos="283"/>
        </w:tabs>
        <w:suppressAutoHyphens/>
        <w:autoSpaceDE w:val="0"/>
        <w:autoSpaceDN w:val="0"/>
        <w:adjustRightInd w:val="0"/>
        <w:spacing w:after="120" w:line="276" w:lineRule="auto"/>
        <w:textAlignment w:val="center"/>
        <w:rPr>
          <w:rFonts w:cstheme="minorHAnsi"/>
          <w:color w:val="000000" w:themeColor="text1"/>
          <w:kern w:val="10"/>
          <w:sz w:val="24"/>
          <w:szCs w:val="24"/>
          <w14:cntxtAlts/>
        </w:rPr>
      </w:pPr>
    </w:p>
    <w:p w:rsidR="00DF4CD4" w:rsidRPr="00A61F3E" w:rsidRDefault="00DF4CD4" w:rsidP="00DF4CD4">
      <w:pPr>
        <w:widowControl w:val="0"/>
        <w:tabs>
          <w:tab w:val="left" w:pos="283"/>
        </w:tabs>
        <w:suppressAutoHyphens/>
        <w:autoSpaceDE w:val="0"/>
        <w:autoSpaceDN w:val="0"/>
        <w:adjustRightInd w:val="0"/>
        <w:spacing w:after="120" w:line="276" w:lineRule="auto"/>
        <w:textAlignment w:val="center"/>
        <w:rPr>
          <w:rFonts w:cstheme="minorHAnsi"/>
          <w:color w:val="000000" w:themeColor="text1"/>
          <w:kern w:val="10"/>
          <w:sz w:val="24"/>
          <w:szCs w:val="24"/>
          <w14:cntxtAlts/>
        </w:rPr>
      </w:pPr>
    </w:p>
    <w:p w:rsidR="00DF4CD4" w:rsidRPr="00A61F3E" w:rsidRDefault="00DF4CD4" w:rsidP="00A61F3E">
      <w:pPr>
        <w:pStyle w:val="Heading1"/>
        <w:rPr>
          <w:rFonts w:asciiTheme="minorHAnsi" w:hAnsiTheme="minorHAnsi" w:cstheme="minorHAnsi"/>
          <w:b/>
          <w:bCs/>
          <w:color w:val="000000"/>
          <w:kern w:val="10"/>
          <w:sz w:val="24"/>
          <w:szCs w:val="24"/>
          <w14:cntxtAlts/>
        </w:rPr>
      </w:pPr>
    </w:p>
    <w:p w:rsidR="00DF4CD4" w:rsidRPr="00A61F3E" w:rsidRDefault="00DF4CD4" w:rsidP="00A61F3E">
      <w:pPr>
        <w:pStyle w:val="Heading1"/>
        <w:rPr>
          <w:rFonts w:asciiTheme="minorHAnsi" w:hAnsiTheme="minorHAnsi" w:cstheme="minorHAnsi"/>
          <w:sz w:val="24"/>
          <w:szCs w:val="24"/>
        </w:rPr>
      </w:pPr>
    </w:p>
    <w:sectPr w:rsidR="00DF4CD4" w:rsidRPr="00A61F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97AB1"/>
    <w:multiLevelType w:val="hybridMultilevel"/>
    <w:tmpl w:val="576A0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903A6"/>
    <w:multiLevelType w:val="hybridMultilevel"/>
    <w:tmpl w:val="27F8C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400B6C"/>
    <w:multiLevelType w:val="hybridMultilevel"/>
    <w:tmpl w:val="A1085508"/>
    <w:lvl w:ilvl="0" w:tplc="1D1E5B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5517B8"/>
    <w:multiLevelType w:val="hybridMultilevel"/>
    <w:tmpl w:val="5F1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0E377B"/>
    <w:multiLevelType w:val="hybridMultilevel"/>
    <w:tmpl w:val="3ACAB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19424A"/>
    <w:multiLevelType w:val="hybridMultilevel"/>
    <w:tmpl w:val="A4F6D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27491"/>
    <w:multiLevelType w:val="hybridMultilevel"/>
    <w:tmpl w:val="5E486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E6489A"/>
    <w:multiLevelType w:val="hybridMultilevel"/>
    <w:tmpl w:val="0E869D5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8" w15:restartNumberingAfterBreak="0">
    <w:nsid w:val="4B3B677D"/>
    <w:multiLevelType w:val="hybridMultilevel"/>
    <w:tmpl w:val="F9E08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E826BF"/>
    <w:multiLevelType w:val="hybridMultilevel"/>
    <w:tmpl w:val="6254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4F3504"/>
    <w:multiLevelType w:val="hybridMultilevel"/>
    <w:tmpl w:val="0B7E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AF3FF6"/>
    <w:multiLevelType w:val="hybridMultilevel"/>
    <w:tmpl w:val="3744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C263A9"/>
    <w:multiLevelType w:val="hybridMultilevel"/>
    <w:tmpl w:val="31920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D85F79"/>
    <w:multiLevelType w:val="hybridMultilevel"/>
    <w:tmpl w:val="FE7C6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CA62FC"/>
    <w:multiLevelType w:val="hybridMultilevel"/>
    <w:tmpl w:val="73FE5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12"/>
  </w:num>
  <w:num w:numId="5">
    <w:abstractNumId w:val="10"/>
  </w:num>
  <w:num w:numId="6">
    <w:abstractNumId w:val="3"/>
  </w:num>
  <w:num w:numId="7">
    <w:abstractNumId w:val="7"/>
  </w:num>
  <w:num w:numId="8">
    <w:abstractNumId w:val="1"/>
  </w:num>
  <w:num w:numId="9">
    <w:abstractNumId w:val="4"/>
  </w:num>
  <w:num w:numId="10">
    <w:abstractNumId w:val="13"/>
  </w:num>
  <w:num w:numId="11">
    <w:abstractNumId w:val="11"/>
  </w:num>
  <w:num w:numId="12">
    <w:abstractNumId w:val="6"/>
  </w:num>
  <w:num w:numId="13">
    <w:abstractNumId w:val="14"/>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CD4"/>
    <w:rsid w:val="00023935"/>
    <w:rsid w:val="004D0451"/>
    <w:rsid w:val="00726B4C"/>
    <w:rsid w:val="00777989"/>
    <w:rsid w:val="00832858"/>
    <w:rsid w:val="009B0C69"/>
    <w:rsid w:val="00A61F3E"/>
    <w:rsid w:val="00C12420"/>
    <w:rsid w:val="00C36D48"/>
    <w:rsid w:val="00D30A33"/>
    <w:rsid w:val="00DF4CD4"/>
    <w:rsid w:val="00F8606C"/>
    <w:rsid w:val="00FF66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3401E"/>
  <w15:chartTrackingRefBased/>
  <w15:docId w15:val="{50B50322-9544-499C-A797-D9B21D68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CD4"/>
  </w:style>
  <w:style w:type="paragraph" w:styleId="Heading1">
    <w:name w:val="heading 1"/>
    <w:basedOn w:val="Normal"/>
    <w:next w:val="Normal"/>
    <w:link w:val="Heading1Char"/>
    <w:uiPriority w:val="9"/>
    <w:qFormat/>
    <w:rsid w:val="00DF4C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DF4CD4"/>
    <w:rPr>
      <w:i/>
      <w:iCs/>
      <w:color w:val="4472C4" w:themeColor="accent1"/>
    </w:rPr>
  </w:style>
  <w:style w:type="character" w:customStyle="1" w:styleId="Heading1Char">
    <w:name w:val="Heading 1 Char"/>
    <w:basedOn w:val="DefaultParagraphFont"/>
    <w:link w:val="Heading1"/>
    <w:uiPriority w:val="9"/>
    <w:rsid w:val="00DF4CD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F4CD4"/>
    <w:pPr>
      <w:outlineLvl w:val="9"/>
    </w:pPr>
    <w:rPr>
      <w:lang w:val="en-US"/>
    </w:rPr>
  </w:style>
  <w:style w:type="paragraph" w:customStyle="1" w:styleId="NoParagraphStyle">
    <w:name w:val="[No Paragraph Style]"/>
    <w:rsid w:val="00DF4CD4"/>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rPr>
  </w:style>
  <w:style w:type="paragraph" w:customStyle="1" w:styleId="BasicParagraph">
    <w:name w:val="[Basic Paragraph]"/>
    <w:basedOn w:val="NoParagraphStyle"/>
    <w:uiPriority w:val="99"/>
    <w:rsid w:val="00DF4CD4"/>
  </w:style>
  <w:style w:type="paragraph" w:styleId="ListParagraph">
    <w:name w:val="List Paragraph"/>
    <w:basedOn w:val="Normal"/>
    <w:uiPriority w:val="34"/>
    <w:qFormat/>
    <w:rsid w:val="00DF4CD4"/>
    <w:pPr>
      <w:spacing w:after="0" w:line="240" w:lineRule="auto"/>
      <w:ind w:left="720"/>
      <w:contextualSpacing/>
    </w:pPr>
    <w:rPr>
      <w:rFonts w:eastAsiaTheme="minorEastAsia"/>
      <w:sz w:val="24"/>
      <w:szCs w:val="24"/>
      <w:lang w:val="en-US"/>
    </w:rPr>
  </w:style>
  <w:style w:type="paragraph" w:styleId="NormalWeb">
    <w:name w:val="Normal (Web)"/>
    <w:basedOn w:val="Normal"/>
    <w:uiPriority w:val="99"/>
    <w:unhideWhenUsed/>
    <w:rsid w:val="00DF4CD4"/>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6</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OLSJ Primary</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Charles</dc:creator>
  <cp:keywords/>
  <dc:description/>
  <cp:lastModifiedBy>Amy</cp:lastModifiedBy>
  <cp:revision>6</cp:revision>
  <dcterms:created xsi:type="dcterms:W3CDTF">2022-11-02T14:56:00Z</dcterms:created>
  <dcterms:modified xsi:type="dcterms:W3CDTF">2022-11-02T21:06:00Z</dcterms:modified>
</cp:coreProperties>
</file>